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EA431C" w:rsidRPr="00FC7C70" w:rsidRDefault="00EA431C" w:rsidP="00EA431C">
      <w:pPr>
        <w:keepNext/>
        <w:tabs>
          <w:tab w:val="left" w:pos="4395"/>
        </w:tabs>
        <w:spacing w:after="0" w:line="240" w:lineRule="auto"/>
        <w:ind w:right="4677"/>
        <w:outlineLvl w:val="0"/>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      </w:t>
      </w:r>
    </w:p>
    <w:p w:rsidR="00B5396C" w:rsidRPr="00FC7C70" w:rsidRDefault="00A0644A" w:rsidP="00B5396C">
      <w:pPr>
        <w:keepNext/>
        <w:tabs>
          <w:tab w:val="left" w:pos="4395"/>
        </w:tabs>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 xml:space="preserve">  </w:t>
      </w:r>
      <w:r w:rsidR="00B5396C" w:rsidRPr="00FC7C70">
        <w:rPr>
          <w:rFonts w:ascii="Arial Narrow" w:eastAsia="Times New Roman" w:hAnsi="Arial Narrow" w:cs="Arial"/>
          <w:b/>
          <w:bCs/>
          <w:kern w:val="36"/>
          <w:sz w:val="24"/>
          <w:szCs w:val="24"/>
          <w:lang w:val="hr-HR" w:eastAsia="hr-HR"/>
        </w:rPr>
        <w:t xml:space="preserve">Opća bolnica Pula - </w:t>
      </w:r>
      <w:proofErr w:type="spellStart"/>
      <w:r w:rsidR="00B5396C" w:rsidRPr="00FC7C70">
        <w:rPr>
          <w:rFonts w:ascii="Arial Narrow" w:eastAsia="Times New Roman" w:hAnsi="Arial Narrow" w:cs="Arial"/>
          <w:b/>
          <w:bCs/>
          <w:kern w:val="36"/>
          <w:sz w:val="24"/>
          <w:szCs w:val="24"/>
          <w:lang w:val="hr-HR" w:eastAsia="hr-HR"/>
        </w:rPr>
        <w:t>Ospedale</w:t>
      </w:r>
      <w:proofErr w:type="spellEnd"/>
      <w:r w:rsidR="00B5396C" w:rsidRPr="00FC7C70">
        <w:rPr>
          <w:rFonts w:ascii="Arial Narrow" w:eastAsia="Times New Roman" w:hAnsi="Arial Narrow" w:cs="Arial"/>
          <w:b/>
          <w:bCs/>
          <w:kern w:val="36"/>
          <w:sz w:val="24"/>
          <w:szCs w:val="24"/>
          <w:lang w:val="hr-HR" w:eastAsia="hr-HR"/>
        </w:rPr>
        <w:t xml:space="preserve"> Generale di Pola</w:t>
      </w:r>
    </w:p>
    <w:p w:rsidR="00EA431C" w:rsidRPr="00FC7C70" w:rsidRDefault="00B5396C" w:rsidP="00B5396C">
      <w:pPr>
        <w:keepNext/>
        <w:tabs>
          <w:tab w:val="left" w:pos="4395"/>
        </w:tabs>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DE121E">
        <w:rPr>
          <w:rFonts w:ascii="Arial Narrow" w:eastAsia="Times New Roman" w:hAnsi="Arial Narrow" w:cstheme="minorHAnsi"/>
          <w:sz w:val="24"/>
          <w:szCs w:val="24"/>
          <w:lang w:val="hr-HR" w:eastAsia="hr-HR"/>
        </w:rPr>
        <w:t>5</w:t>
      </w:r>
      <w:r w:rsidR="00503905" w:rsidRPr="00FC7C70">
        <w:rPr>
          <w:rFonts w:ascii="Arial Narrow" w:eastAsia="Times New Roman" w:hAnsi="Arial Narrow" w:cstheme="minorHAnsi"/>
          <w:sz w:val="24"/>
          <w:szCs w:val="24"/>
          <w:lang w:val="hr-HR" w:eastAsia="hr-HR"/>
        </w:rPr>
        <w:t>-02/</w:t>
      </w:r>
      <w:r w:rsidR="008643A8">
        <w:rPr>
          <w:rFonts w:ascii="Arial Narrow" w:eastAsia="Times New Roman" w:hAnsi="Arial Narrow" w:cstheme="minorHAnsi"/>
          <w:sz w:val="24"/>
          <w:szCs w:val="24"/>
          <w:lang w:val="hr-HR" w:eastAsia="hr-HR"/>
        </w:rPr>
        <w:t>87</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6759C3" w:rsidRPr="00FC7C70">
        <w:rPr>
          <w:rFonts w:ascii="Arial Narrow" w:eastAsia="Times New Roman" w:hAnsi="Arial Narrow" w:cstheme="minorHAnsi"/>
          <w:sz w:val="24"/>
          <w:szCs w:val="24"/>
          <w:lang w:val="hr-HR" w:eastAsia="hr-HR"/>
        </w:rPr>
        <w:t>-2</w:t>
      </w:r>
      <w:r w:rsidR="00DE121E">
        <w:rPr>
          <w:rFonts w:ascii="Arial Narrow" w:eastAsia="Times New Roman" w:hAnsi="Arial Narrow" w:cstheme="minorHAnsi"/>
          <w:sz w:val="24"/>
          <w:szCs w:val="24"/>
          <w:lang w:val="hr-HR" w:eastAsia="hr-HR"/>
        </w:rPr>
        <w:t>5</w:t>
      </w:r>
    </w:p>
    <w:p w:rsidR="006F2981" w:rsidRDefault="002052C1" w:rsidP="00A81F35">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 xml:space="preserve">U Puli, </w:t>
      </w:r>
      <w:r w:rsidR="008643A8">
        <w:rPr>
          <w:rFonts w:ascii="Arial Narrow" w:eastAsia="Times New Roman" w:hAnsi="Arial Narrow" w:cstheme="minorHAnsi"/>
          <w:sz w:val="24"/>
          <w:szCs w:val="24"/>
          <w:lang w:val="hr-HR" w:eastAsia="hr-HR"/>
        </w:rPr>
        <w:t>04.09.2025</w:t>
      </w:r>
    </w:p>
    <w:p w:rsidR="00413BDA" w:rsidRPr="006F2981" w:rsidRDefault="006F2981" w:rsidP="006F2981">
      <w:pPr>
        <w:spacing w:after="0" w:line="240" w:lineRule="auto"/>
        <w:rPr>
          <w:rFonts w:ascii="Arial Narrow" w:eastAsia="Times New Roman" w:hAnsi="Arial Narrow" w:cstheme="minorHAnsi"/>
          <w:b/>
          <w:sz w:val="24"/>
          <w:szCs w:val="24"/>
          <w:lang w:val="hr-HR" w:eastAsia="hr-HR"/>
        </w:rPr>
      </w:pPr>
      <w:r>
        <w:rPr>
          <w:rFonts w:ascii="Arial Narrow" w:eastAsia="Times New Roman" w:hAnsi="Arial Narrow" w:cstheme="minorHAnsi"/>
          <w:b/>
          <w:sz w:val="24"/>
          <w:szCs w:val="24"/>
          <w:lang w:val="hr-HR" w:eastAsia="hr-HR"/>
        </w:rPr>
        <w:tab/>
      </w:r>
      <w:r>
        <w:rPr>
          <w:rFonts w:ascii="Arial Narrow" w:eastAsia="Times New Roman" w:hAnsi="Arial Narrow" w:cstheme="minorHAnsi"/>
          <w:b/>
          <w:sz w:val="24"/>
          <w:szCs w:val="24"/>
          <w:lang w:val="hr-HR" w:eastAsia="hr-HR"/>
        </w:rPr>
        <w:tab/>
      </w:r>
      <w:r>
        <w:rPr>
          <w:rFonts w:ascii="Arial Narrow" w:eastAsia="Times New Roman" w:hAnsi="Arial Narrow" w:cstheme="minorHAnsi"/>
          <w:b/>
          <w:sz w:val="24"/>
          <w:szCs w:val="24"/>
          <w:lang w:val="hr-HR" w:eastAsia="hr-HR"/>
        </w:rPr>
        <w:tab/>
      </w:r>
    </w:p>
    <w:p w:rsidR="00A0644A" w:rsidRPr="006F2981" w:rsidRDefault="008732D7" w:rsidP="00A81F35">
      <w:pPr>
        <w:spacing w:after="0" w:line="240" w:lineRule="auto"/>
        <w:rPr>
          <w:rFonts w:ascii="Arial Narrow" w:hAnsi="Arial Narrow"/>
          <w:b/>
          <w:sz w:val="24"/>
          <w:szCs w:val="24"/>
          <w:lang w:val="hr-HR"/>
        </w:rPr>
      </w:pPr>
      <w:r w:rsidRPr="00FC7C70">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7A08D9" w:rsidRPr="00FC7C70">
        <w:rPr>
          <w:rFonts w:ascii="Arial Narrow" w:eastAsia="Times New Roman" w:hAnsi="Arial Narrow" w:cstheme="minorHAnsi"/>
          <w:sz w:val="24"/>
          <w:szCs w:val="24"/>
          <w:lang w:val="hr-HR" w:eastAsia="hr-HR"/>
        </w:rPr>
        <w:tab/>
        <w:t xml:space="preserve">                            </w:t>
      </w:r>
      <w:r w:rsidR="00010186">
        <w:rPr>
          <w:rFonts w:ascii="Arial Narrow" w:eastAsia="Times New Roman" w:hAnsi="Arial Narrow" w:cstheme="minorHAnsi"/>
          <w:sz w:val="24"/>
          <w:szCs w:val="24"/>
          <w:lang w:val="hr-HR" w:eastAsia="hr-HR"/>
        </w:rPr>
        <w:tab/>
      </w:r>
    </w:p>
    <w:p w:rsidR="006F2981" w:rsidRDefault="006F2981" w:rsidP="002052C1">
      <w:pPr>
        <w:spacing w:after="0"/>
        <w:jc w:val="both"/>
        <w:rPr>
          <w:rFonts w:ascii="Arial Narrow" w:hAnsi="Arial Narrow"/>
          <w:b/>
          <w:sz w:val="24"/>
          <w:szCs w:val="24"/>
          <w:lang w:val="hr-HR"/>
        </w:rPr>
      </w:pPr>
    </w:p>
    <w:p w:rsidR="00EA431C" w:rsidRPr="00FC7C70" w:rsidRDefault="00EA431C" w:rsidP="002052C1">
      <w:pPr>
        <w:spacing w:after="0"/>
        <w:jc w:val="both"/>
        <w:rPr>
          <w:rFonts w:ascii="Arial Narrow" w:hAnsi="Arial Narrow"/>
          <w:sz w:val="24"/>
          <w:szCs w:val="24"/>
          <w:lang w:val="hr-HR"/>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Pr="00FC7C70">
        <w:rPr>
          <w:rFonts w:ascii="Arial Narrow" w:hAnsi="Arial Narrow"/>
          <w:b/>
          <w:sz w:val="24"/>
          <w:szCs w:val="24"/>
          <w:lang w:val="hr-HR"/>
        </w:rPr>
        <w:t>„</w:t>
      </w:r>
      <w:r w:rsidR="00DE121E">
        <w:rPr>
          <w:rFonts w:ascii="Arial Narrow" w:hAnsi="Arial Narrow"/>
          <w:b/>
          <w:sz w:val="24"/>
          <w:szCs w:val="24"/>
          <w:lang w:val="hr-HR"/>
        </w:rPr>
        <w:t>Nabava i ugradnja dodatnih čeličnih rešetki za odjel za psihijatriju</w:t>
      </w:r>
      <w:r w:rsidR="00702D7E">
        <w:rPr>
          <w:rFonts w:ascii="Arial Narrow" w:hAnsi="Arial Narrow"/>
          <w:b/>
          <w:sz w:val="24"/>
          <w:szCs w:val="24"/>
          <w:lang w:val="hr-HR"/>
        </w:rPr>
        <w:t>“</w:t>
      </w:r>
      <w:r w:rsidRPr="00FC7C70">
        <w:rPr>
          <w:rFonts w:ascii="Arial Narrow" w:hAnsi="Arial Narrow"/>
          <w:sz w:val="24"/>
          <w:szCs w:val="24"/>
          <w:lang w:val="hr-HR"/>
        </w:rPr>
        <w:t xml:space="preserve"> za potrebe Opće bolnice Pula</w:t>
      </w:r>
    </w:p>
    <w:p w:rsidR="009E1BBD" w:rsidRPr="00FC7C70" w:rsidRDefault="009E1BBD" w:rsidP="002052C1">
      <w:pPr>
        <w:spacing w:after="0"/>
        <w:jc w:val="both"/>
        <w:rPr>
          <w:rFonts w:ascii="Arial Narrow" w:hAnsi="Arial Narrow"/>
          <w:sz w:val="24"/>
          <w:szCs w:val="24"/>
          <w:lang w:val="hr-HR"/>
        </w:rPr>
      </w:pP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 xml:space="preserve">U privitku, dostavljamo Vam opis predmeta nabave i popis dokumenata koje trebate dostaviti u svojoj ponudi kako biste dokazali da ne postoje razlozi za obvezno isključenje Vas kao ponuditelja i kojima dokazujete pravnu i poslovnu </w:t>
      </w:r>
      <w:r w:rsidRPr="00706C8B">
        <w:rPr>
          <w:rFonts w:ascii="Arial Narrow" w:hAnsi="Arial Narrow" w:cstheme="minorHAnsi"/>
          <w:sz w:val="24"/>
          <w:szCs w:val="24"/>
          <w:lang w:val="hr-HR"/>
        </w:rPr>
        <w:t>sposobnost</w:t>
      </w:r>
      <w:r w:rsidR="0033228F" w:rsidRPr="00706C8B">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Vašu ponudu molimo dostaviti </w:t>
      </w:r>
      <w:r w:rsidRPr="00010186">
        <w:rPr>
          <w:rFonts w:ascii="Arial Narrow" w:hAnsi="Arial Narrow" w:cstheme="minorHAnsi"/>
          <w:sz w:val="24"/>
          <w:szCs w:val="24"/>
          <w:lang w:val="hr-HR"/>
        </w:rPr>
        <w:t xml:space="preserve">najkasnije </w:t>
      </w:r>
      <w:r w:rsidRPr="009A0AC7">
        <w:rPr>
          <w:rFonts w:ascii="Arial Narrow" w:hAnsi="Arial Narrow" w:cstheme="minorHAnsi"/>
          <w:sz w:val="24"/>
          <w:szCs w:val="24"/>
          <w:lang w:val="hr-HR"/>
        </w:rPr>
        <w:t>do</w:t>
      </w:r>
      <w:r w:rsidR="00DE121E">
        <w:rPr>
          <w:rFonts w:ascii="Arial Narrow" w:hAnsi="Arial Narrow" w:cstheme="minorHAnsi"/>
          <w:b/>
          <w:sz w:val="24"/>
          <w:szCs w:val="24"/>
          <w:lang w:val="hr-HR"/>
        </w:rPr>
        <w:t xml:space="preserve">  </w:t>
      </w:r>
      <w:r w:rsidR="008643A8">
        <w:rPr>
          <w:rFonts w:ascii="Arial Narrow" w:hAnsi="Arial Narrow" w:cstheme="minorHAnsi"/>
          <w:b/>
          <w:sz w:val="24"/>
          <w:szCs w:val="24"/>
          <w:lang w:val="hr-HR"/>
        </w:rPr>
        <w:t>15.09.2025.</w:t>
      </w:r>
      <w:r w:rsidR="00DE121E">
        <w:rPr>
          <w:rFonts w:ascii="Arial Narrow" w:hAnsi="Arial Narrow" w:cstheme="minorHAnsi"/>
          <w:b/>
          <w:sz w:val="24"/>
          <w:szCs w:val="24"/>
          <w:lang w:val="hr-HR"/>
        </w:rPr>
        <w:t xml:space="preserve"> </w:t>
      </w:r>
      <w:r w:rsidR="00B5396C" w:rsidRPr="00010186">
        <w:rPr>
          <w:rFonts w:ascii="Arial Narrow" w:hAnsi="Arial Narrow" w:cstheme="minorHAnsi"/>
          <w:b/>
          <w:sz w:val="24"/>
          <w:szCs w:val="24"/>
          <w:lang w:val="hr-HR"/>
        </w:rPr>
        <w:t xml:space="preserve">godine </w:t>
      </w:r>
      <w:r w:rsidR="00464834" w:rsidRPr="00010186">
        <w:rPr>
          <w:rFonts w:ascii="Arial Narrow" w:hAnsi="Arial Narrow" w:cstheme="minorHAnsi"/>
          <w:b/>
          <w:sz w:val="24"/>
          <w:szCs w:val="24"/>
          <w:lang w:val="hr-HR"/>
        </w:rPr>
        <w:t>do 13:00 sati</w:t>
      </w:r>
      <w:r w:rsidRPr="00010186">
        <w:rPr>
          <w:rFonts w:ascii="Arial Narrow" w:hAnsi="Arial Narrow" w:cstheme="minorHAnsi"/>
          <w:sz w:val="24"/>
          <w:szCs w:val="24"/>
          <w:lang w:val="hr-HR"/>
        </w:rPr>
        <w:t xml:space="preserve"> u Urudžbeni</w:t>
      </w:r>
      <w:r w:rsidRPr="00FC7C70">
        <w:rPr>
          <w:rFonts w:ascii="Arial Narrow" w:hAnsi="Arial Narrow" w:cstheme="minorHAnsi"/>
          <w:sz w:val="24"/>
          <w:szCs w:val="24"/>
          <w:lang w:val="hr-HR"/>
        </w:rPr>
        <w:t xml:space="preserve"> ured Opće bolnice Pula na adresu </w:t>
      </w:r>
      <w:r w:rsidR="00B5396C" w:rsidRPr="00FC7C70">
        <w:rPr>
          <w:rFonts w:ascii="Arial Narrow" w:hAnsi="Arial Narrow" w:cstheme="minorHAnsi"/>
          <w:sz w:val="24"/>
          <w:szCs w:val="24"/>
          <w:lang w:val="hr-HR"/>
        </w:rPr>
        <w:t>–</w:t>
      </w:r>
      <w:proofErr w:type="spellStart"/>
      <w:r w:rsidR="00B5396C" w:rsidRPr="00FC7C70">
        <w:rPr>
          <w:rFonts w:ascii="Arial Narrow" w:hAnsi="Arial Narrow" w:cstheme="minorHAnsi"/>
          <w:sz w:val="24"/>
          <w:szCs w:val="24"/>
          <w:lang w:val="hr-HR"/>
        </w:rPr>
        <w:t>Ospedale</w:t>
      </w:r>
      <w:proofErr w:type="spellEnd"/>
      <w:r w:rsidR="00B5396C" w:rsidRPr="00FC7C70">
        <w:rPr>
          <w:rFonts w:ascii="Arial Narrow" w:hAnsi="Arial Narrow" w:cstheme="minorHAnsi"/>
          <w:sz w:val="24"/>
          <w:szCs w:val="24"/>
          <w:lang w:val="hr-HR"/>
        </w:rPr>
        <w:t xml:space="preserve"> Generale di Pola,</w:t>
      </w:r>
      <w:r w:rsidR="00B5396C" w:rsidRPr="00FC7C70">
        <w:rPr>
          <w:rFonts w:ascii="Arial Narrow" w:hAnsi="Arial Narrow"/>
          <w:sz w:val="24"/>
          <w:szCs w:val="24"/>
          <w:lang w:val="hr-HR"/>
        </w:rPr>
        <w:t xml:space="preserve"> </w:t>
      </w:r>
      <w:r w:rsidR="00B5396C" w:rsidRPr="00FC7C70">
        <w:rPr>
          <w:rFonts w:ascii="Arial Narrow" w:hAnsi="Arial Narrow" w:cstheme="minorHAnsi"/>
          <w:sz w:val="24"/>
          <w:szCs w:val="24"/>
          <w:lang w:val="hr-HR"/>
        </w:rPr>
        <w:t xml:space="preserve">Pula,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9D220B">
        <w:rPr>
          <w:rFonts w:ascii="Arial Narrow" w:hAnsi="Arial Narrow" w:cstheme="minorHAnsi"/>
          <w:sz w:val="24"/>
          <w:szCs w:val="24"/>
          <w:lang w:val="hr-HR"/>
        </w:rPr>
        <w:t xml:space="preserve">                </w:t>
      </w:r>
      <w:r w:rsidR="004F2FF4">
        <w:rPr>
          <w:rFonts w:ascii="Arial Narrow" w:hAnsi="Arial Narrow" w:cstheme="minorHAnsi"/>
          <w:sz w:val="24"/>
          <w:szCs w:val="24"/>
          <w:lang w:val="hr-HR"/>
        </w:rPr>
        <w:t>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B0498C">
        <w:rPr>
          <w:rFonts w:ascii="Arial Narrow" w:hAnsi="Arial Narrow" w:cstheme="minorHAnsi"/>
          <w:sz w:val="24"/>
          <w:szCs w:val="24"/>
          <w:lang w:val="hr-HR"/>
        </w:rPr>
        <w:t xml:space="preserve">                          </w:t>
      </w:r>
      <w:proofErr w:type="spellStart"/>
      <w:r w:rsidR="004F2FF4">
        <w:rPr>
          <w:rFonts w:ascii="Arial Narrow" w:hAnsi="Arial Narrow" w:cstheme="minorHAnsi"/>
          <w:sz w:val="24"/>
          <w:szCs w:val="24"/>
          <w:lang w:val="hr-HR"/>
        </w:rPr>
        <w:t>mr.sc.Andrej</w:t>
      </w:r>
      <w:proofErr w:type="spellEnd"/>
      <w:r w:rsidR="004F2FF4">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Popis dokumenata kojima se dokazuje da ne postoje razlozi za obvezno isključenje ponuditelja i kojima se dokazuje pravna i poslovna </w:t>
      </w:r>
      <w:r w:rsidRPr="00706C8B">
        <w:rPr>
          <w:rFonts w:ascii="Arial Narrow" w:hAnsi="Arial Narrow" w:cstheme="minorHAnsi"/>
          <w:sz w:val="24"/>
          <w:szCs w:val="24"/>
          <w:lang w:val="hr-HR"/>
        </w:rPr>
        <w:t>sposobnost</w:t>
      </w:r>
      <w:r w:rsidR="0033228F" w:rsidRPr="00706C8B">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r w:rsidR="00DE121E">
        <w:rPr>
          <w:rFonts w:ascii="Arial Narrow" w:hAnsi="Arial Narrow" w:cstheme="minorHAnsi"/>
          <w:sz w:val="24"/>
          <w:szCs w:val="24"/>
          <w:lang w:val="hr-HR"/>
        </w:rPr>
        <w:t xml:space="preserve"> i</w:t>
      </w:r>
      <w:r w:rsidR="00DC5558">
        <w:rPr>
          <w:rFonts w:ascii="Arial Narrow" w:hAnsi="Arial Narrow" w:cstheme="minorHAnsi"/>
          <w:sz w:val="24"/>
          <w:szCs w:val="24"/>
          <w:lang w:val="hr-HR"/>
        </w:rPr>
        <w:t xml:space="preserve"> </w:t>
      </w:r>
      <w:r w:rsidR="00DE121E">
        <w:rPr>
          <w:rFonts w:ascii="Arial Narrow" w:hAnsi="Arial Narrow" w:cstheme="minorHAnsi"/>
          <w:sz w:val="24"/>
          <w:szCs w:val="24"/>
          <w:lang w:val="hr-HR"/>
        </w:rPr>
        <w:t>internet stranice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Pr="00FC7C70" w:rsidRDefault="00211A06" w:rsidP="00E376E1">
      <w:pPr>
        <w:spacing w:after="0"/>
        <w:rPr>
          <w:rFonts w:ascii="Arial Narrow" w:hAnsi="Arial Narrow"/>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A931B8">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ulica - </w:t>
      </w:r>
      <w:proofErr w:type="spellStart"/>
      <w:r w:rsidR="00A931B8" w:rsidRPr="00FC7C70">
        <w:rPr>
          <w:rFonts w:ascii="Arial Narrow" w:hAnsi="Arial Narrow" w:cstheme="minorHAnsi"/>
          <w:sz w:val="24"/>
          <w:szCs w:val="24"/>
          <w:lang w:val="hr-HR"/>
        </w:rPr>
        <w:t>Via</w:t>
      </w:r>
      <w:proofErr w:type="spellEnd"/>
      <w:r w:rsidR="00A931B8" w:rsidRPr="00FC7C70">
        <w:rPr>
          <w:rFonts w:ascii="Arial Narrow" w:hAnsi="Arial Narrow" w:cstheme="minorHAnsi"/>
          <w:sz w:val="24"/>
          <w:szCs w:val="24"/>
          <w:lang w:val="hr-HR"/>
        </w:rPr>
        <w:t xml:space="preserve"> </w:t>
      </w:r>
      <w:proofErr w:type="spellStart"/>
      <w:r w:rsidR="00A931B8" w:rsidRPr="00FC7C70">
        <w:rPr>
          <w:rFonts w:ascii="Arial Narrow" w:hAnsi="Arial Narrow" w:cstheme="minorHAnsi"/>
          <w:sz w:val="24"/>
          <w:szCs w:val="24"/>
          <w:lang w:val="hr-HR"/>
        </w:rPr>
        <w:t>Santorio</w:t>
      </w:r>
      <w:proofErr w:type="spellEnd"/>
      <w:r w:rsidR="00A931B8" w:rsidRPr="00FC7C70">
        <w:rPr>
          <w:rFonts w:ascii="Arial Narrow" w:hAnsi="Arial Narrow" w:cstheme="minorHAnsi"/>
          <w:sz w:val="24"/>
          <w:szCs w:val="24"/>
          <w:lang w:val="hr-HR"/>
        </w:rPr>
        <w:t xml:space="preserve"> </w:t>
      </w:r>
      <w:proofErr w:type="spellStart"/>
      <w:r w:rsidR="00A931B8" w:rsidRPr="00FC7C70">
        <w:rPr>
          <w:rFonts w:ascii="Arial Narrow" w:hAnsi="Arial Narrow" w:cstheme="minorHAnsi"/>
          <w:sz w:val="24"/>
          <w:szCs w:val="24"/>
          <w:lang w:val="hr-HR"/>
        </w:rPr>
        <w:t>Santorio</w:t>
      </w:r>
      <w:proofErr w:type="spellEnd"/>
      <w:r w:rsidR="00A931B8" w:rsidRPr="00FC7C70">
        <w:rPr>
          <w:rFonts w:ascii="Arial Narrow" w:hAnsi="Arial Narrow" w:cstheme="minorHAnsi"/>
          <w:sz w:val="24"/>
          <w:szCs w:val="24"/>
          <w:lang w:val="hr-HR"/>
        </w:rPr>
        <w:t xml:space="preserve"> 24A</w:t>
      </w:r>
    </w:p>
    <w:p w:rsidR="00054EB9"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9D220B">
        <w:rPr>
          <w:rFonts w:ascii="Arial Narrow" w:hAnsi="Arial Narrow" w:cstheme="minorHAnsi"/>
          <w:sz w:val="24"/>
          <w:szCs w:val="24"/>
          <w:lang w:val="hr-HR"/>
        </w:rPr>
        <w:t xml:space="preserve">soba naručitelja: </w:t>
      </w:r>
      <w:r w:rsidR="00CC2EAA">
        <w:rPr>
          <w:rFonts w:ascii="Arial Narrow" w:hAnsi="Arial Narrow" w:cstheme="minorHAnsi"/>
          <w:sz w:val="24"/>
          <w:szCs w:val="24"/>
          <w:lang w:val="hr-HR"/>
        </w:rPr>
        <w:t xml:space="preserve">ravnatelj, </w:t>
      </w:r>
      <w:proofErr w:type="spellStart"/>
      <w:r w:rsidR="00CC2EAA">
        <w:rPr>
          <w:rFonts w:ascii="Arial Narrow" w:hAnsi="Arial Narrow" w:cstheme="minorHAnsi"/>
          <w:sz w:val="24"/>
          <w:szCs w:val="24"/>
          <w:lang w:val="hr-HR"/>
        </w:rPr>
        <w:t>mr.sc.Andrej</w:t>
      </w:r>
      <w:proofErr w:type="spellEnd"/>
      <w:r w:rsidR="00CC2EAA">
        <w:rPr>
          <w:rFonts w:ascii="Arial Narrow" w:hAnsi="Arial Narrow" w:cstheme="minorHAnsi"/>
          <w:sz w:val="24"/>
          <w:szCs w:val="24"/>
          <w:lang w:val="hr-HR"/>
        </w:rPr>
        <w:t xml:space="preserve"> Angelini</w:t>
      </w:r>
      <w:r w:rsidR="000726AC" w:rsidRPr="00FC7C70">
        <w:rPr>
          <w:rFonts w:ascii="Arial Narrow" w:hAnsi="Arial Narrow" w:cstheme="minorHAnsi"/>
          <w:sz w:val="24"/>
          <w:szCs w:val="24"/>
          <w:lang w:val="hr-HR"/>
        </w:rPr>
        <w:t xml:space="preserve">, </w:t>
      </w:r>
      <w:proofErr w:type="spellStart"/>
      <w:r w:rsidR="000726AC" w:rsidRPr="00FC7C70">
        <w:rPr>
          <w:rFonts w:ascii="Arial Narrow" w:hAnsi="Arial Narrow" w:cstheme="minorHAnsi"/>
          <w:sz w:val="24"/>
          <w:szCs w:val="24"/>
          <w:lang w:val="hr-HR"/>
        </w:rPr>
        <w:t>dr.med</w:t>
      </w:r>
      <w:proofErr w:type="spellEnd"/>
      <w:r w:rsidR="000726AC" w:rsidRPr="00FC7C70">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702D7E" w:rsidRPr="00702D7E" w:rsidRDefault="00702D7E" w:rsidP="00702D7E">
      <w:pPr>
        <w:spacing w:after="0" w:line="240" w:lineRule="auto"/>
        <w:rPr>
          <w:rFonts w:ascii="Arial" w:hAnsi="Arial" w:cs="Arial"/>
          <w:sz w:val="20"/>
          <w:szCs w:val="20"/>
          <w:lang w:val="hr-HR"/>
        </w:rPr>
      </w:pPr>
      <w:proofErr w:type="spellStart"/>
      <w:r w:rsidRPr="00702D7E">
        <w:rPr>
          <w:rFonts w:ascii="Arial" w:hAnsi="Arial" w:cs="Arial"/>
          <w:sz w:val="20"/>
          <w:szCs w:val="20"/>
          <w:lang w:val="hr-HR"/>
        </w:rPr>
        <w:t>Kontak</w:t>
      </w:r>
      <w:proofErr w:type="spellEnd"/>
      <w:r w:rsidRPr="00702D7E">
        <w:rPr>
          <w:rFonts w:ascii="Arial" w:hAnsi="Arial" w:cs="Arial"/>
          <w:sz w:val="20"/>
          <w:szCs w:val="20"/>
          <w:lang w:val="hr-HR"/>
        </w:rPr>
        <w:t xml:space="preserve"> osobe u odjelu za komercijalne poslove i javnu nabavu:</w:t>
      </w:r>
    </w:p>
    <w:p w:rsidR="00702D7E" w:rsidRPr="00702D7E" w:rsidRDefault="00702D7E" w:rsidP="00702D7E">
      <w:pPr>
        <w:spacing w:after="0" w:line="240" w:lineRule="auto"/>
        <w:rPr>
          <w:rFonts w:ascii="Arial" w:hAnsi="Arial" w:cs="Arial"/>
          <w:sz w:val="20"/>
          <w:szCs w:val="20"/>
          <w:lang w:val="hr-HR"/>
        </w:rPr>
      </w:pPr>
      <w:r w:rsidRPr="00702D7E">
        <w:rPr>
          <w:rFonts w:ascii="Arial" w:hAnsi="Arial" w:cs="Arial"/>
          <w:sz w:val="20"/>
          <w:szCs w:val="20"/>
          <w:lang w:val="hr-HR"/>
        </w:rPr>
        <w:t xml:space="preserve">- Odjel za javnu nabavu: Gordana Udovičić, </w:t>
      </w:r>
      <w:proofErr w:type="spellStart"/>
      <w:r w:rsidRPr="00702D7E">
        <w:rPr>
          <w:rFonts w:ascii="Arial" w:hAnsi="Arial" w:cs="Arial"/>
          <w:sz w:val="20"/>
          <w:szCs w:val="20"/>
          <w:lang w:val="hr-HR"/>
        </w:rPr>
        <w:t>dipl.oec</w:t>
      </w:r>
      <w:proofErr w:type="spellEnd"/>
      <w:r w:rsidRPr="00702D7E">
        <w:rPr>
          <w:rFonts w:ascii="Arial" w:hAnsi="Arial" w:cs="Arial"/>
          <w:sz w:val="20"/>
          <w:szCs w:val="20"/>
          <w:lang w:val="hr-HR"/>
        </w:rPr>
        <w:t>.</w:t>
      </w:r>
    </w:p>
    <w:p w:rsidR="00702D7E" w:rsidRPr="00702D7E" w:rsidRDefault="00702D7E" w:rsidP="00702D7E">
      <w:pPr>
        <w:spacing w:after="0" w:line="240" w:lineRule="auto"/>
        <w:rPr>
          <w:rFonts w:ascii="Arial" w:hAnsi="Arial" w:cs="Arial"/>
          <w:sz w:val="20"/>
          <w:szCs w:val="20"/>
          <w:lang w:val="hr-HR"/>
        </w:rPr>
      </w:pPr>
      <w:r w:rsidRPr="00702D7E">
        <w:rPr>
          <w:rFonts w:ascii="Arial" w:hAnsi="Arial" w:cs="Arial"/>
          <w:sz w:val="20"/>
          <w:szCs w:val="20"/>
          <w:lang w:val="hr-HR"/>
        </w:rPr>
        <w:t xml:space="preserve">e-mail: </w:t>
      </w:r>
      <w:hyperlink r:id="rId10" w:history="1">
        <w:r w:rsidRPr="00702D7E">
          <w:rPr>
            <w:rStyle w:val="Hyperlink"/>
            <w:rFonts w:ascii="Arial" w:hAnsi="Arial" w:cs="Arial"/>
            <w:sz w:val="20"/>
            <w:szCs w:val="20"/>
            <w:lang w:val="hr-HR"/>
          </w:rPr>
          <w:t>gordana.udovicic@obpula.hr</w:t>
        </w:r>
      </w:hyperlink>
    </w:p>
    <w:p w:rsidR="00702D7E" w:rsidRPr="00702D7E" w:rsidRDefault="00702D7E" w:rsidP="00702D7E">
      <w:pPr>
        <w:spacing w:after="0" w:line="240" w:lineRule="auto"/>
        <w:jc w:val="both"/>
        <w:rPr>
          <w:rFonts w:ascii="Arial" w:hAnsi="Arial" w:cs="Arial"/>
          <w:sz w:val="20"/>
          <w:szCs w:val="20"/>
          <w:lang w:val="hr-HR"/>
        </w:rPr>
      </w:pPr>
      <w:r w:rsidRPr="00702D7E">
        <w:rPr>
          <w:rFonts w:ascii="Arial" w:hAnsi="Arial" w:cs="Arial"/>
          <w:sz w:val="20"/>
          <w:szCs w:val="20"/>
          <w:lang w:val="hr-HR"/>
        </w:rPr>
        <w:t xml:space="preserve">- kontakt osoba za tehničke </w:t>
      </w:r>
      <w:proofErr w:type="spellStart"/>
      <w:r w:rsidRPr="00702D7E">
        <w:rPr>
          <w:rFonts w:ascii="Arial" w:hAnsi="Arial" w:cs="Arial"/>
          <w:sz w:val="20"/>
          <w:szCs w:val="20"/>
          <w:lang w:val="hr-HR"/>
        </w:rPr>
        <w:t>specifikacij</w:t>
      </w:r>
      <w:r w:rsidR="004F2FF4">
        <w:rPr>
          <w:rFonts w:ascii="Arial" w:hAnsi="Arial" w:cs="Arial"/>
          <w:sz w:val="20"/>
          <w:szCs w:val="20"/>
          <w:lang w:val="hr-HR"/>
        </w:rPr>
        <w:t>e,Marino</w:t>
      </w:r>
      <w:proofErr w:type="spellEnd"/>
      <w:r w:rsidR="004F2FF4">
        <w:rPr>
          <w:rFonts w:ascii="Arial" w:hAnsi="Arial" w:cs="Arial"/>
          <w:sz w:val="20"/>
          <w:szCs w:val="20"/>
          <w:lang w:val="hr-HR"/>
        </w:rPr>
        <w:t xml:space="preserve"> Reljica Kostić, </w:t>
      </w:r>
      <w:proofErr w:type="spellStart"/>
      <w:r w:rsidR="004F2FF4">
        <w:rPr>
          <w:rFonts w:ascii="Arial" w:hAnsi="Arial" w:cs="Arial"/>
          <w:sz w:val="20"/>
          <w:szCs w:val="20"/>
          <w:lang w:val="hr-HR"/>
        </w:rPr>
        <w:t>dipl.ing</w:t>
      </w:r>
      <w:proofErr w:type="spellEnd"/>
      <w:r w:rsidR="004F2FF4">
        <w:rPr>
          <w:rFonts w:ascii="Arial" w:hAnsi="Arial" w:cs="Arial"/>
          <w:sz w:val="20"/>
          <w:szCs w:val="20"/>
          <w:lang w:val="hr-HR"/>
        </w:rPr>
        <w:t>.</w:t>
      </w:r>
    </w:p>
    <w:p w:rsidR="00702D7E" w:rsidRPr="00702D7E" w:rsidRDefault="00702D7E" w:rsidP="00702D7E">
      <w:pPr>
        <w:spacing w:after="0" w:line="240" w:lineRule="auto"/>
        <w:jc w:val="both"/>
        <w:rPr>
          <w:rFonts w:ascii="Arial" w:hAnsi="Arial" w:cs="Arial"/>
          <w:sz w:val="20"/>
          <w:szCs w:val="20"/>
          <w:lang w:val="hr-HR"/>
        </w:rPr>
      </w:pPr>
      <w:r w:rsidRPr="00702D7E">
        <w:rPr>
          <w:rFonts w:ascii="Arial" w:hAnsi="Arial" w:cs="Arial"/>
          <w:sz w:val="20"/>
          <w:szCs w:val="20"/>
          <w:lang w:val="hr-HR"/>
        </w:rPr>
        <w:t xml:space="preserve">e-mail: </w:t>
      </w:r>
      <w:hyperlink r:id="rId11" w:history="1">
        <w:r w:rsidR="004F2FF4" w:rsidRPr="00F96F0F">
          <w:rPr>
            <w:rStyle w:val="Hyperlink"/>
            <w:rFonts w:ascii="Arial" w:hAnsi="Arial" w:cs="Arial"/>
            <w:sz w:val="20"/>
            <w:szCs w:val="20"/>
            <w:lang w:val="hr-HR"/>
          </w:rPr>
          <w:t>marino.reljica.kostic@obpula.hr</w:t>
        </w:r>
      </w:hyperlink>
    </w:p>
    <w:p w:rsidR="00702D7E" w:rsidRPr="00FC7C70" w:rsidRDefault="00702D7E"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1.3. Evidencijski broj nabave</w:t>
      </w:r>
    </w:p>
    <w:p w:rsidR="000B472D" w:rsidRPr="00706C8B" w:rsidRDefault="005A10E4"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Evidencijski broj nabave</w:t>
      </w:r>
      <w:r w:rsidR="00DE121E">
        <w:rPr>
          <w:rFonts w:ascii="Arial Narrow" w:hAnsi="Arial Narrow" w:cstheme="minorHAnsi"/>
          <w:sz w:val="24"/>
          <w:szCs w:val="24"/>
          <w:lang w:val="hr-HR"/>
        </w:rPr>
        <w:t>: 65/25</w:t>
      </w:r>
      <w:r w:rsidR="004F2FF4">
        <w:rPr>
          <w:rFonts w:ascii="Arial Narrow" w:hAnsi="Arial Narrow" w:cstheme="minorHAnsi"/>
          <w:sz w:val="24"/>
          <w:szCs w:val="24"/>
          <w:lang w:val="hr-HR"/>
        </w:rPr>
        <w:t xml:space="preserve"> </w:t>
      </w:r>
      <w:r w:rsidR="00002974" w:rsidRPr="00706C8B">
        <w:rPr>
          <w:rFonts w:ascii="Arial Narrow" w:hAnsi="Arial Narrow" w:cstheme="minorHAnsi"/>
          <w:sz w:val="24"/>
          <w:szCs w:val="24"/>
          <w:lang w:val="hr-HR"/>
        </w:rPr>
        <w:t>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Pr="00706C8B"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DE121E">
        <w:rPr>
          <w:rFonts w:ascii="Arial Narrow" w:hAnsi="Arial Narrow" w:cstheme="minorHAnsi"/>
          <w:sz w:val="24"/>
          <w:szCs w:val="24"/>
          <w:lang w:val="hr-HR"/>
        </w:rPr>
        <w:t>19.760,00</w:t>
      </w:r>
      <w:r w:rsidR="004F2FF4">
        <w:rPr>
          <w:rFonts w:ascii="Arial Narrow" w:hAnsi="Arial Narrow" w:cstheme="minorHAnsi"/>
          <w:sz w:val="24"/>
          <w:szCs w:val="24"/>
          <w:lang w:val="hr-HR"/>
        </w:rPr>
        <w:t xml:space="preserve"> </w:t>
      </w:r>
      <w:proofErr w:type="spellStart"/>
      <w:r w:rsidR="00702D7E" w:rsidRPr="00706C8B">
        <w:rPr>
          <w:rFonts w:ascii="Arial Narrow" w:hAnsi="Arial Narrow" w:cstheme="minorHAnsi"/>
          <w:sz w:val="24"/>
          <w:szCs w:val="24"/>
          <w:lang w:val="hr-HR"/>
        </w:rPr>
        <w:t>eur</w:t>
      </w:r>
      <w:proofErr w:type="spellEnd"/>
      <w:r w:rsidRPr="00706C8B">
        <w:rPr>
          <w:rFonts w:ascii="Arial Narrow" w:hAnsi="Arial Narrow" w:cstheme="minorHAnsi"/>
          <w:sz w:val="24"/>
          <w:szCs w:val="24"/>
          <w:lang w:val="hr-HR"/>
        </w:rPr>
        <w:t xml:space="preserve"> bez PDV-a</w:t>
      </w:r>
      <w:r w:rsidR="00EC3329" w:rsidRPr="00706C8B">
        <w:rPr>
          <w:rFonts w:ascii="Arial Narrow" w:hAnsi="Arial Narrow" w:cstheme="minorHAnsi"/>
          <w:sz w:val="24"/>
          <w:szCs w:val="24"/>
          <w:lang w:val="hr-HR"/>
        </w:rPr>
        <w:t>.</w:t>
      </w:r>
    </w:p>
    <w:p w:rsidR="00A87795" w:rsidRPr="00FC7C70" w:rsidRDefault="00A87795" w:rsidP="00054EB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Pr="00FC7C70"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9D220B">
        <w:rPr>
          <w:rFonts w:ascii="Arial Narrow" w:hAnsi="Arial Narrow"/>
          <w:sz w:val="24"/>
          <w:szCs w:val="24"/>
          <w:lang w:val="hr-HR"/>
        </w:rPr>
        <w:t>radova</w:t>
      </w:r>
      <w:r w:rsidRPr="00FC7C70">
        <w:rPr>
          <w:rFonts w:ascii="Arial Narrow" w:hAnsi="Arial Narrow"/>
          <w:sz w:val="24"/>
          <w:szCs w:val="24"/>
          <w:lang w:val="hr-HR"/>
        </w:rPr>
        <w:t xml:space="preserve">. Ugovorne strane izvršit će ugovor o javnoj nabavi </w:t>
      </w:r>
      <w:r w:rsidR="009D220B">
        <w:rPr>
          <w:rFonts w:ascii="Arial Narrow" w:hAnsi="Arial Narrow"/>
          <w:sz w:val="24"/>
          <w:szCs w:val="24"/>
          <w:lang w:val="hr-HR"/>
        </w:rPr>
        <w:t>radova</w:t>
      </w:r>
      <w:r w:rsidRPr="00FC7C70">
        <w:rPr>
          <w:rFonts w:ascii="Arial Narrow" w:hAnsi="Arial Narrow"/>
          <w:sz w:val="24"/>
          <w:szCs w:val="24"/>
          <w:lang w:val="hr-HR"/>
        </w:rPr>
        <w:t xml:space="preserve"> u skladu s uvjetima određenima u dokumentaciji o nabavi i odabranom ponudom.</w:t>
      </w:r>
    </w:p>
    <w:p w:rsidR="00B1192C" w:rsidRPr="00FC7C70" w:rsidRDefault="00B1192C"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4F2FF4" w:rsidRPr="004F2FF4">
        <w:t xml:space="preserve"> </w:t>
      </w:r>
      <w:r w:rsidR="00DE121E" w:rsidRPr="00DE121E">
        <w:rPr>
          <w:rFonts w:ascii="Arial Narrow" w:hAnsi="Arial Narrow"/>
        </w:rPr>
        <w:t xml:space="preserve">nabava i </w:t>
      </w:r>
      <w:proofErr w:type="spellStart"/>
      <w:r w:rsidR="00DE121E" w:rsidRPr="00DE121E">
        <w:rPr>
          <w:rFonts w:ascii="Arial Narrow" w:hAnsi="Arial Narrow"/>
        </w:rPr>
        <w:t>ugradnja</w:t>
      </w:r>
      <w:proofErr w:type="spellEnd"/>
      <w:r w:rsidR="00DE121E" w:rsidRPr="00DE121E">
        <w:rPr>
          <w:rFonts w:ascii="Arial Narrow" w:hAnsi="Arial Narrow"/>
        </w:rPr>
        <w:t xml:space="preserve"> </w:t>
      </w:r>
      <w:proofErr w:type="spellStart"/>
      <w:r w:rsidR="00DE121E" w:rsidRPr="00DE121E">
        <w:rPr>
          <w:rFonts w:ascii="Arial Narrow" w:hAnsi="Arial Narrow"/>
        </w:rPr>
        <w:t>dodatnih</w:t>
      </w:r>
      <w:proofErr w:type="spellEnd"/>
      <w:r w:rsidR="00DE121E" w:rsidRPr="00DE121E">
        <w:rPr>
          <w:rFonts w:ascii="Arial Narrow" w:hAnsi="Arial Narrow"/>
        </w:rPr>
        <w:t xml:space="preserve"> </w:t>
      </w:r>
      <w:proofErr w:type="spellStart"/>
      <w:r w:rsidR="00DE121E" w:rsidRPr="00DE121E">
        <w:rPr>
          <w:rFonts w:ascii="Arial Narrow" w:hAnsi="Arial Narrow"/>
        </w:rPr>
        <w:t>čeličnih</w:t>
      </w:r>
      <w:proofErr w:type="spellEnd"/>
      <w:r w:rsidR="00DE121E" w:rsidRPr="00DE121E">
        <w:rPr>
          <w:rFonts w:ascii="Arial Narrow" w:hAnsi="Arial Narrow"/>
        </w:rPr>
        <w:t xml:space="preserve"> r</w:t>
      </w:r>
      <w:proofErr w:type="spellStart"/>
      <w:r w:rsidR="004F2FF4" w:rsidRPr="00DE121E">
        <w:rPr>
          <w:rFonts w:ascii="Arial Narrow" w:hAnsi="Arial Narrow" w:cstheme="minorHAnsi"/>
          <w:sz w:val="24"/>
          <w:szCs w:val="24"/>
          <w:lang w:val="hr-HR"/>
        </w:rPr>
        <w:t>ešetki</w:t>
      </w:r>
      <w:proofErr w:type="spellEnd"/>
      <w:r w:rsidR="00DE121E">
        <w:rPr>
          <w:rFonts w:ascii="Arial Narrow" w:hAnsi="Arial Narrow" w:cstheme="minorHAnsi"/>
          <w:sz w:val="24"/>
          <w:szCs w:val="24"/>
          <w:lang w:val="hr-HR"/>
        </w:rPr>
        <w:t xml:space="preserve"> na prozore</w:t>
      </w:r>
      <w:r w:rsidR="004F2FF4" w:rsidRPr="004F2FF4">
        <w:rPr>
          <w:rFonts w:ascii="Arial Narrow" w:hAnsi="Arial Narrow" w:cstheme="minorHAnsi"/>
          <w:sz w:val="24"/>
          <w:szCs w:val="24"/>
          <w:lang w:val="hr-HR"/>
        </w:rPr>
        <w:t xml:space="preserve"> odjela psihijatrije</w:t>
      </w:r>
      <w:r w:rsidR="0034128D"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 xml:space="preserve"> </w:t>
      </w:r>
      <w:r w:rsidR="0034128D" w:rsidRPr="00FC7C70">
        <w:rPr>
          <w:rFonts w:ascii="Arial Narrow" w:hAnsi="Arial Narrow" w:cstheme="minorHAnsi"/>
          <w:sz w:val="24"/>
          <w:szCs w:val="24"/>
          <w:lang w:val="hr-HR"/>
        </w:rPr>
        <w:t>Opće bolnice Pula</w:t>
      </w:r>
      <w:r w:rsidR="00EC3329" w:rsidRPr="00FC7C70">
        <w:rPr>
          <w:rFonts w:ascii="Arial Narrow" w:hAnsi="Arial Narrow" w:cstheme="minorHAnsi"/>
          <w:sz w:val="24"/>
          <w:szCs w:val="24"/>
          <w:lang w:val="hr-HR"/>
        </w:rPr>
        <w:t xml:space="preserve"> </w:t>
      </w:r>
      <w:r w:rsidR="00FD0613">
        <w:rPr>
          <w:rFonts w:ascii="Arial Narrow" w:hAnsi="Arial Narrow" w:cstheme="minorHAnsi"/>
          <w:sz w:val="24"/>
          <w:szCs w:val="24"/>
          <w:lang w:val="hr-HR"/>
        </w:rPr>
        <w:t xml:space="preserve"> </w:t>
      </w:r>
      <w:r w:rsidR="00061B85">
        <w:rPr>
          <w:rFonts w:ascii="Arial Narrow" w:hAnsi="Arial Narrow" w:cstheme="minorHAnsi"/>
          <w:sz w:val="24"/>
          <w:szCs w:val="24"/>
          <w:lang w:val="hr-HR"/>
        </w:rPr>
        <w:t>radi sprječavanja potencijalnog bijega pacijenata sa odjela</w:t>
      </w:r>
      <w:r w:rsidR="00FE594D">
        <w:rPr>
          <w:rFonts w:ascii="Arial Narrow" w:hAnsi="Arial Narrow" w:cstheme="minorHAnsi"/>
          <w:sz w:val="24"/>
          <w:szCs w:val="24"/>
          <w:lang w:val="hr-HR"/>
        </w:rPr>
        <w:t xml:space="preserve"> a sve </w:t>
      </w:r>
      <w:r w:rsidR="00EC3329" w:rsidRPr="00FC7C70">
        <w:rPr>
          <w:rFonts w:ascii="Arial Narrow" w:hAnsi="Arial Narrow" w:cstheme="minorHAnsi"/>
          <w:sz w:val="24"/>
          <w:szCs w:val="24"/>
          <w:lang w:val="hr-HR"/>
        </w:rPr>
        <w:t xml:space="preserve">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E61219" w:rsidRPr="00FC7C70">
        <w:rPr>
          <w:rFonts w:ascii="Arial Narrow" w:hAnsi="Arial Narrow" w:cstheme="minorHAnsi"/>
          <w:sz w:val="24"/>
          <w:szCs w:val="24"/>
          <w:lang w:val="hr-HR"/>
        </w:rPr>
        <w:t xml:space="preserve">: </w:t>
      </w:r>
      <w:r w:rsidR="00DE121E">
        <w:rPr>
          <w:rFonts w:ascii="Arial Narrow" w:hAnsi="Arial Narrow" w:cstheme="minorHAnsi"/>
          <w:sz w:val="24"/>
          <w:szCs w:val="24"/>
          <w:lang w:val="hr-HR"/>
        </w:rPr>
        <w:t>45340000-2</w:t>
      </w:r>
    </w:p>
    <w:p w:rsidR="00A87795" w:rsidRPr="00FC7C70" w:rsidRDefault="00A87795" w:rsidP="00285268">
      <w:pPr>
        <w:spacing w:after="0" w:line="240" w:lineRule="auto"/>
        <w:jc w:val="both"/>
        <w:rPr>
          <w:rFonts w:ascii="Arial Narrow" w:hAnsi="Arial Narrow"/>
          <w:sz w:val="24"/>
          <w:szCs w:val="24"/>
          <w:lang w:val="hr-HR"/>
        </w:rPr>
      </w:pPr>
    </w:p>
    <w:p w:rsidR="0011188C" w:rsidRPr="00FC7C70" w:rsidRDefault="00A87795" w:rsidP="00285268">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Predmet nabave </w:t>
      </w:r>
      <w:r w:rsidR="007608F8" w:rsidRPr="00FC7C70">
        <w:rPr>
          <w:rFonts w:ascii="Arial Narrow" w:hAnsi="Arial Narrow"/>
          <w:sz w:val="24"/>
          <w:szCs w:val="24"/>
          <w:lang w:val="hr-HR"/>
        </w:rPr>
        <w:t>nije  podijeljen u  grupe.</w:t>
      </w:r>
    </w:p>
    <w:p w:rsidR="007608F8" w:rsidRPr="00FC7C70" w:rsidRDefault="007608F8" w:rsidP="007608F8">
      <w:pPr>
        <w:spacing w:after="0" w:line="240" w:lineRule="auto"/>
        <w:jc w:val="both"/>
        <w:rPr>
          <w:rFonts w:ascii="Arial Narrow" w:hAnsi="Arial Narrow"/>
          <w:sz w:val="24"/>
          <w:szCs w:val="24"/>
          <w:lang w:val="hr-HR"/>
        </w:rPr>
      </w:pPr>
      <w:r w:rsidRPr="00FC7C70">
        <w:rPr>
          <w:rFonts w:ascii="Arial Narrow" w:hAnsi="Arial Narrow"/>
          <w:sz w:val="24"/>
          <w:szCs w:val="24"/>
          <w:lang w:val="hr-HR"/>
        </w:rPr>
        <w:t>Obvezno je nuđenje samo cjelokupnog predmeta nabave sa svim stavkama, na način kako je to definirano Troškovnikom-tehničkom specifikacijom koji čini sastavni dio ove Dokumentacije.</w:t>
      </w:r>
    </w:p>
    <w:p w:rsidR="00201B4C" w:rsidRPr="00FC7C70" w:rsidRDefault="00201B4C" w:rsidP="007608F8">
      <w:pPr>
        <w:spacing w:after="0" w:line="240" w:lineRule="auto"/>
        <w:jc w:val="both"/>
        <w:rPr>
          <w:rFonts w:ascii="Arial Narrow" w:hAnsi="Arial Narrow"/>
          <w:sz w:val="24"/>
          <w:szCs w:val="24"/>
          <w:lang w:val="hr-HR"/>
        </w:rPr>
      </w:pPr>
    </w:p>
    <w:p w:rsidR="00201B4C" w:rsidRDefault="00201B4C" w:rsidP="00201B4C">
      <w:pPr>
        <w:spacing w:after="0" w:line="240" w:lineRule="auto"/>
        <w:jc w:val="both"/>
        <w:rPr>
          <w:rFonts w:ascii="Arial Narrow" w:hAnsi="Arial Narrow"/>
          <w:sz w:val="24"/>
          <w:szCs w:val="24"/>
          <w:lang w:val="hr-HR"/>
        </w:rPr>
      </w:pPr>
      <w:r w:rsidRPr="00CC2EAA">
        <w:rPr>
          <w:rFonts w:ascii="Arial Narrow" w:hAnsi="Arial Narrow"/>
          <w:sz w:val="24"/>
          <w:szCs w:val="24"/>
          <w:lang w:val="hr-HR"/>
        </w:rPr>
        <w:t xml:space="preserve">Cijenom su obuhvaćeni svi zavisni troškovi i PDV, a obuhvaćeni </w:t>
      </w:r>
      <w:r w:rsidR="00FD0613" w:rsidRPr="00CC2EAA">
        <w:rPr>
          <w:rFonts w:ascii="Arial Narrow" w:hAnsi="Arial Narrow"/>
          <w:sz w:val="24"/>
          <w:szCs w:val="24"/>
          <w:lang w:val="hr-HR"/>
        </w:rPr>
        <w:t>su i troškovi izrade, transport</w:t>
      </w:r>
      <w:r w:rsidRPr="00CC2EAA">
        <w:rPr>
          <w:rFonts w:ascii="Arial Narrow" w:hAnsi="Arial Narrow"/>
          <w:sz w:val="24"/>
          <w:szCs w:val="24"/>
          <w:lang w:val="hr-HR"/>
        </w:rPr>
        <w:t xml:space="preserve"> do mjesta isporuke </w:t>
      </w:r>
      <w:r w:rsidR="00FD0613" w:rsidRPr="00CC2EAA">
        <w:rPr>
          <w:rFonts w:ascii="Arial Narrow" w:hAnsi="Arial Narrow"/>
          <w:sz w:val="24"/>
          <w:szCs w:val="24"/>
          <w:lang w:val="hr-HR"/>
        </w:rPr>
        <w:t>i montaža</w:t>
      </w:r>
      <w:r w:rsidR="00FE594D">
        <w:rPr>
          <w:rFonts w:ascii="Arial Narrow" w:hAnsi="Arial Narrow"/>
          <w:sz w:val="24"/>
          <w:szCs w:val="24"/>
          <w:lang w:val="hr-HR"/>
        </w:rPr>
        <w:t xml:space="preserve"> te</w:t>
      </w:r>
      <w:r w:rsidR="00530C5C" w:rsidRPr="00CC2EAA">
        <w:rPr>
          <w:rFonts w:ascii="Arial Narrow" w:hAnsi="Arial Narrow"/>
          <w:sz w:val="24"/>
          <w:szCs w:val="24"/>
          <w:lang w:val="hr-HR"/>
        </w:rPr>
        <w:t xml:space="preserve"> jamstvo na </w:t>
      </w:r>
      <w:proofErr w:type="spellStart"/>
      <w:r w:rsidR="00530C5C" w:rsidRPr="00CC2EAA">
        <w:rPr>
          <w:rFonts w:ascii="Arial Narrow" w:hAnsi="Arial Narrow"/>
          <w:sz w:val="24"/>
          <w:szCs w:val="24"/>
          <w:lang w:val="hr-HR"/>
        </w:rPr>
        <w:t>meterijal</w:t>
      </w:r>
      <w:proofErr w:type="spellEnd"/>
      <w:r w:rsidR="00530C5C" w:rsidRPr="00CC2EAA">
        <w:rPr>
          <w:rFonts w:ascii="Arial Narrow" w:hAnsi="Arial Narrow"/>
          <w:sz w:val="24"/>
          <w:szCs w:val="24"/>
          <w:lang w:val="hr-HR"/>
        </w:rPr>
        <w:t xml:space="preserve"> i izvršene radove</w:t>
      </w:r>
      <w:r w:rsidR="00FE594D">
        <w:rPr>
          <w:rFonts w:ascii="Arial Narrow" w:hAnsi="Arial Narrow"/>
          <w:sz w:val="24"/>
          <w:szCs w:val="24"/>
          <w:lang w:val="hr-HR"/>
        </w:rPr>
        <w:t xml:space="preserve"> </w:t>
      </w:r>
      <w:r w:rsidR="00314783">
        <w:rPr>
          <w:rFonts w:ascii="Arial Narrow" w:hAnsi="Arial Narrow"/>
          <w:sz w:val="24"/>
          <w:szCs w:val="24"/>
          <w:lang w:val="hr-HR"/>
        </w:rPr>
        <w:t xml:space="preserve"> 24 mjeseca.</w:t>
      </w:r>
    </w:p>
    <w:p w:rsidR="00FD0613" w:rsidRDefault="00FD0613" w:rsidP="00201B4C">
      <w:pPr>
        <w:spacing w:after="0" w:line="240" w:lineRule="auto"/>
        <w:jc w:val="both"/>
        <w:rPr>
          <w:rFonts w:ascii="Arial Narrow" w:hAnsi="Arial Narrow"/>
          <w:sz w:val="24"/>
          <w:szCs w:val="24"/>
          <w:lang w:val="hr-HR"/>
        </w:rPr>
      </w:pPr>
    </w:p>
    <w:p w:rsidR="004C5564" w:rsidRDefault="004C5564" w:rsidP="00EC3329">
      <w:pPr>
        <w:spacing w:after="0" w:line="240" w:lineRule="auto"/>
        <w:jc w:val="both"/>
        <w:rPr>
          <w:rFonts w:ascii="Arial Narrow" w:hAnsi="Arial Narrow" w:cstheme="minorHAnsi"/>
          <w:b/>
          <w:sz w:val="24"/>
          <w:szCs w:val="24"/>
          <w:highlight w:val="yellow"/>
          <w:lang w:val="hr-HR"/>
        </w:rPr>
      </w:pPr>
    </w:p>
    <w:p w:rsidR="00CC2EAA" w:rsidRPr="00C34D25" w:rsidRDefault="004968D6"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r w:rsidRPr="00C34D25">
        <w:rPr>
          <w:rFonts w:ascii="Arial Narrow" w:hAnsi="Arial Narrow" w:cstheme="minorHAnsi"/>
          <w:b/>
          <w:i/>
          <w:sz w:val="24"/>
          <w:szCs w:val="24"/>
          <w:lang w:val="hr-HR"/>
        </w:rPr>
        <w:t>Zainteresirani gospodarski subjekti</w:t>
      </w:r>
      <w:r w:rsidR="00CC2EAA" w:rsidRPr="00C34D25">
        <w:rPr>
          <w:rFonts w:ascii="Arial Narrow" w:hAnsi="Arial Narrow" w:cstheme="minorHAnsi"/>
          <w:b/>
          <w:i/>
          <w:sz w:val="24"/>
          <w:szCs w:val="24"/>
          <w:lang w:val="hr-HR"/>
        </w:rPr>
        <w:t xml:space="preserve"> obavezni su u roku za dostavu ponuda obaviti </w:t>
      </w:r>
      <w:r w:rsidR="004C5564" w:rsidRPr="00C34D25">
        <w:rPr>
          <w:rFonts w:ascii="Arial Narrow" w:hAnsi="Arial Narrow" w:cstheme="minorHAnsi"/>
          <w:b/>
          <w:i/>
          <w:sz w:val="24"/>
          <w:szCs w:val="24"/>
          <w:lang w:val="hr-HR"/>
        </w:rPr>
        <w:t xml:space="preserve">obilazak lokacije </w:t>
      </w:r>
      <w:r w:rsidR="00CC2EAA" w:rsidRPr="00C34D25">
        <w:rPr>
          <w:rFonts w:ascii="Arial Narrow" w:hAnsi="Arial Narrow" w:cstheme="minorHAnsi"/>
          <w:b/>
          <w:i/>
          <w:sz w:val="24"/>
          <w:szCs w:val="24"/>
          <w:lang w:val="hr-HR"/>
        </w:rPr>
        <w:t xml:space="preserve"> u nazočnosti sa pred</w:t>
      </w:r>
      <w:r w:rsidR="004C5564" w:rsidRPr="00C34D25">
        <w:rPr>
          <w:rFonts w:ascii="Arial Narrow" w:hAnsi="Arial Narrow" w:cstheme="minorHAnsi"/>
          <w:b/>
          <w:i/>
          <w:sz w:val="24"/>
          <w:szCs w:val="24"/>
          <w:lang w:val="hr-HR"/>
        </w:rPr>
        <w:t>stavnikom naručitelja. Obilazak</w:t>
      </w:r>
      <w:r w:rsidRPr="00C34D25">
        <w:rPr>
          <w:rFonts w:ascii="Arial Narrow" w:hAnsi="Arial Narrow" w:cstheme="minorHAnsi"/>
          <w:b/>
          <w:i/>
          <w:sz w:val="24"/>
          <w:szCs w:val="24"/>
          <w:lang w:val="hr-HR"/>
        </w:rPr>
        <w:t xml:space="preserve"> </w:t>
      </w:r>
      <w:r w:rsidR="00CC2EAA" w:rsidRPr="00C34D25">
        <w:rPr>
          <w:rFonts w:ascii="Arial Narrow" w:hAnsi="Arial Narrow" w:cstheme="minorHAnsi"/>
          <w:b/>
          <w:i/>
          <w:sz w:val="24"/>
          <w:szCs w:val="24"/>
          <w:lang w:val="hr-HR"/>
        </w:rPr>
        <w:t>se</w:t>
      </w:r>
      <w:r w:rsidRPr="00C34D25">
        <w:rPr>
          <w:rFonts w:ascii="Arial Narrow" w:hAnsi="Arial Narrow" w:cstheme="minorHAnsi"/>
          <w:b/>
          <w:i/>
          <w:sz w:val="24"/>
          <w:szCs w:val="24"/>
          <w:lang w:val="hr-HR"/>
        </w:rPr>
        <w:t xml:space="preserve"> može izvršiti </w:t>
      </w:r>
      <w:r w:rsidR="00CC2EAA" w:rsidRPr="00C34D25">
        <w:rPr>
          <w:rFonts w:ascii="Arial Narrow" w:hAnsi="Arial Narrow" w:cstheme="minorHAnsi"/>
          <w:b/>
          <w:i/>
          <w:sz w:val="24"/>
          <w:szCs w:val="24"/>
          <w:lang w:val="hr-HR"/>
        </w:rPr>
        <w:t xml:space="preserve"> svaki</w:t>
      </w:r>
      <w:r w:rsidR="00314783" w:rsidRPr="00C34D25">
        <w:rPr>
          <w:rFonts w:ascii="Arial Narrow" w:hAnsi="Arial Narrow" w:cstheme="minorHAnsi"/>
          <w:b/>
          <w:i/>
          <w:sz w:val="24"/>
          <w:szCs w:val="24"/>
          <w:lang w:val="hr-HR"/>
        </w:rPr>
        <w:t>m</w:t>
      </w:r>
      <w:r w:rsidR="00FE594D" w:rsidRPr="00C34D25">
        <w:rPr>
          <w:rFonts w:ascii="Arial Narrow" w:hAnsi="Arial Narrow" w:cstheme="minorHAnsi"/>
          <w:b/>
          <w:i/>
          <w:sz w:val="24"/>
          <w:szCs w:val="24"/>
          <w:lang w:val="hr-HR"/>
        </w:rPr>
        <w:t xml:space="preserve"> rad</w:t>
      </w:r>
      <w:r w:rsidR="00314783" w:rsidRPr="00C34D25">
        <w:rPr>
          <w:rFonts w:ascii="Arial Narrow" w:hAnsi="Arial Narrow" w:cstheme="minorHAnsi"/>
          <w:b/>
          <w:i/>
          <w:sz w:val="24"/>
          <w:szCs w:val="24"/>
          <w:lang w:val="hr-HR"/>
        </w:rPr>
        <w:t>nim</w:t>
      </w:r>
      <w:r w:rsidR="00CC2EAA" w:rsidRPr="00C34D25">
        <w:rPr>
          <w:rFonts w:ascii="Arial Narrow" w:hAnsi="Arial Narrow" w:cstheme="minorHAnsi"/>
          <w:b/>
          <w:i/>
          <w:sz w:val="24"/>
          <w:szCs w:val="24"/>
          <w:lang w:val="hr-HR"/>
        </w:rPr>
        <w:t xml:space="preserve"> dan</w:t>
      </w:r>
      <w:r w:rsidR="00314783" w:rsidRPr="00C34D25">
        <w:rPr>
          <w:rFonts w:ascii="Arial Narrow" w:hAnsi="Arial Narrow" w:cstheme="minorHAnsi"/>
          <w:b/>
          <w:i/>
          <w:sz w:val="24"/>
          <w:szCs w:val="24"/>
          <w:lang w:val="hr-HR"/>
        </w:rPr>
        <w:t>om</w:t>
      </w:r>
      <w:r w:rsidR="00CC2EAA" w:rsidRPr="00C34D25">
        <w:rPr>
          <w:rFonts w:ascii="Arial Narrow" w:hAnsi="Arial Narrow" w:cstheme="minorHAnsi"/>
          <w:b/>
          <w:i/>
          <w:sz w:val="24"/>
          <w:szCs w:val="24"/>
          <w:lang w:val="hr-HR"/>
        </w:rPr>
        <w:t xml:space="preserve"> od ponedjeljka do petka, uz obaveznu prethodnu telefonsku najavu na broj 091/ 376 0007, Marino Reljica </w:t>
      </w:r>
      <w:proofErr w:type="spellStart"/>
      <w:r w:rsidR="00CC2EAA" w:rsidRPr="00C34D25">
        <w:rPr>
          <w:rFonts w:ascii="Arial Narrow" w:hAnsi="Arial Narrow" w:cstheme="minorHAnsi"/>
          <w:b/>
          <w:i/>
          <w:sz w:val="24"/>
          <w:szCs w:val="24"/>
          <w:lang w:val="hr-HR"/>
        </w:rPr>
        <w:t>Kostić,dipl.ing</w:t>
      </w:r>
      <w:proofErr w:type="spellEnd"/>
      <w:r w:rsidR="00CC2EAA" w:rsidRPr="00C34D25">
        <w:rPr>
          <w:rFonts w:ascii="Arial Narrow" w:hAnsi="Arial Narrow" w:cstheme="minorHAnsi"/>
          <w:b/>
          <w:i/>
          <w:sz w:val="24"/>
          <w:szCs w:val="24"/>
          <w:lang w:val="hr-HR"/>
        </w:rPr>
        <w:t xml:space="preserve">., </w:t>
      </w:r>
      <w:proofErr w:type="spellStart"/>
      <w:r w:rsidR="00CC2EAA" w:rsidRPr="00C34D25">
        <w:rPr>
          <w:rFonts w:ascii="Arial Narrow" w:hAnsi="Arial Narrow" w:cstheme="minorHAnsi"/>
          <w:b/>
          <w:i/>
          <w:sz w:val="24"/>
          <w:szCs w:val="24"/>
          <w:lang w:val="hr-HR"/>
        </w:rPr>
        <w:t>mail:marino.reljica.kostic@obpula.hr</w:t>
      </w:r>
      <w:proofErr w:type="spellEnd"/>
      <w:r w:rsidR="0076508D">
        <w:rPr>
          <w:rFonts w:ascii="Arial Narrow" w:hAnsi="Arial Narrow" w:cstheme="minorHAnsi"/>
          <w:b/>
          <w:i/>
          <w:sz w:val="24"/>
          <w:szCs w:val="24"/>
          <w:lang w:val="hr-HR"/>
        </w:rPr>
        <w:t xml:space="preserve"> ili Larisa Smriko, </w:t>
      </w:r>
      <w:proofErr w:type="spellStart"/>
      <w:r w:rsidR="0076508D">
        <w:rPr>
          <w:rFonts w:ascii="Arial Narrow" w:hAnsi="Arial Narrow" w:cstheme="minorHAnsi"/>
          <w:b/>
          <w:i/>
          <w:sz w:val="24"/>
          <w:szCs w:val="24"/>
          <w:lang w:val="hr-HR"/>
        </w:rPr>
        <w:t>dipl.ing</w:t>
      </w:r>
      <w:proofErr w:type="spellEnd"/>
      <w:r w:rsidR="0076508D">
        <w:rPr>
          <w:rFonts w:ascii="Arial Narrow" w:hAnsi="Arial Narrow" w:cstheme="minorHAnsi"/>
          <w:b/>
          <w:i/>
          <w:sz w:val="24"/>
          <w:szCs w:val="24"/>
          <w:lang w:val="hr-HR"/>
        </w:rPr>
        <w:t xml:space="preserve"> arh., mob 091/3760152</w:t>
      </w:r>
    </w:p>
    <w:p w:rsidR="004C5564" w:rsidRPr="00C34D25" w:rsidRDefault="004C5564"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r w:rsidRPr="00C34D25">
        <w:rPr>
          <w:rFonts w:ascii="Arial Narrow" w:hAnsi="Arial Narrow" w:cstheme="minorHAnsi"/>
          <w:b/>
          <w:i/>
          <w:sz w:val="24"/>
          <w:szCs w:val="24"/>
          <w:lang w:val="hr-HR"/>
        </w:rPr>
        <w:t>Nakon obavljenog obilaska predstavnik Naručitelja izdati će gospodarskom subjektu Potvrdu</w:t>
      </w:r>
      <w:r w:rsidR="00FE594D" w:rsidRPr="00C34D25">
        <w:rPr>
          <w:rFonts w:ascii="Arial Narrow" w:hAnsi="Arial Narrow" w:cstheme="minorHAnsi"/>
          <w:b/>
          <w:i/>
          <w:sz w:val="24"/>
          <w:szCs w:val="24"/>
          <w:lang w:val="hr-HR"/>
        </w:rPr>
        <w:t xml:space="preserve"> o obavljenom pregledu lokacije gdje će se obaviti predmet nabave.</w:t>
      </w:r>
    </w:p>
    <w:p w:rsidR="002327D5" w:rsidRPr="00C34D25" w:rsidRDefault="002327D5"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p>
    <w:p w:rsidR="004C5564" w:rsidRPr="00C34D25" w:rsidRDefault="004C5564"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r w:rsidRPr="00C34D25">
        <w:rPr>
          <w:rFonts w:ascii="Arial Narrow" w:hAnsi="Arial Narrow" w:cstheme="minorHAnsi"/>
          <w:b/>
          <w:i/>
          <w:sz w:val="24"/>
          <w:szCs w:val="24"/>
          <w:lang w:val="hr-HR"/>
        </w:rPr>
        <w:t>Potvrda se dostavlja u ponudi.</w:t>
      </w:r>
    </w:p>
    <w:p w:rsidR="002327D5" w:rsidRPr="00C34D25" w:rsidRDefault="002327D5"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p>
    <w:p w:rsidR="004C5564" w:rsidRPr="002327D5" w:rsidRDefault="00DC5558" w:rsidP="002327D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heme="minorHAnsi"/>
          <w:b/>
          <w:i/>
          <w:sz w:val="24"/>
          <w:szCs w:val="24"/>
          <w:lang w:val="hr-HR"/>
        </w:rPr>
      </w:pPr>
      <w:r w:rsidRPr="00C34D25">
        <w:rPr>
          <w:rFonts w:ascii="Arial Narrow" w:hAnsi="Arial Narrow" w:cstheme="minorHAnsi"/>
          <w:b/>
          <w:i/>
          <w:sz w:val="24"/>
          <w:szCs w:val="24"/>
          <w:lang w:val="hr-HR"/>
        </w:rPr>
        <w:t>Ukoliko zainteresirani gospodarski subjekt  ne obavi obilazak lokacije ponuda će biti odbijena.</w:t>
      </w:r>
    </w:p>
    <w:p w:rsidR="004C5564" w:rsidRPr="00B40632" w:rsidRDefault="004C5564" w:rsidP="00EC3329">
      <w:pPr>
        <w:spacing w:after="0" w:line="240" w:lineRule="auto"/>
        <w:jc w:val="both"/>
        <w:rPr>
          <w:rFonts w:ascii="Arial Narrow" w:hAnsi="Arial Narrow" w:cstheme="minorHAnsi"/>
          <w:b/>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8B01B2" w:rsidRPr="008B01B2" w:rsidRDefault="008B01B2" w:rsidP="008B01B2">
      <w:pPr>
        <w:spacing w:after="0" w:line="240" w:lineRule="auto"/>
        <w:jc w:val="both"/>
        <w:rPr>
          <w:rFonts w:ascii="Arial Narrow" w:hAnsi="Arial Narrow" w:cstheme="minorHAnsi"/>
          <w:sz w:val="24"/>
          <w:szCs w:val="24"/>
          <w:lang w:val="hr-HR"/>
        </w:rPr>
      </w:pPr>
      <w:r w:rsidRPr="008B01B2">
        <w:rPr>
          <w:rFonts w:ascii="Arial Narrow" w:hAnsi="Arial Narrow" w:cstheme="minorHAnsi"/>
          <w:sz w:val="24"/>
          <w:szCs w:val="24"/>
          <w:lang w:val="hr-HR"/>
        </w:rPr>
        <w:t>Detaljne tehničke specifikacije predmeta nabave iskazane su u troškovniku koji je</w:t>
      </w:r>
      <w:r w:rsidR="00846CF5">
        <w:rPr>
          <w:rFonts w:ascii="Arial Narrow" w:hAnsi="Arial Narrow" w:cstheme="minorHAnsi"/>
          <w:sz w:val="24"/>
          <w:szCs w:val="24"/>
          <w:lang w:val="hr-HR"/>
        </w:rPr>
        <w:t xml:space="preserve"> sastavni dio ove dokumentacije(Prilog 2)</w:t>
      </w:r>
    </w:p>
    <w:p w:rsidR="00201B4C" w:rsidRPr="00FC7C70" w:rsidRDefault="008B01B2" w:rsidP="008B01B2">
      <w:pPr>
        <w:spacing w:after="0" w:line="240" w:lineRule="auto"/>
        <w:jc w:val="both"/>
        <w:rPr>
          <w:rFonts w:ascii="Arial Narrow" w:hAnsi="Arial Narrow" w:cstheme="minorHAnsi"/>
          <w:sz w:val="24"/>
          <w:szCs w:val="24"/>
          <w:lang w:val="hr-HR"/>
        </w:rPr>
      </w:pPr>
      <w:r w:rsidRPr="008B01B2">
        <w:rPr>
          <w:rFonts w:ascii="Arial Narrow" w:hAnsi="Arial Narrow" w:cstheme="minorHAnsi"/>
          <w:sz w:val="24"/>
          <w:szCs w:val="24"/>
          <w:lang w:val="hr-HR"/>
        </w:rPr>
        <w:t>Ponuditelj mora ponuditi predmet nabave sukladno troškovniku, u pogledu kvalitete radova, tehničkih karakteristika, vrste i kvalitete materijala te sukladno zahtjevima iz ove dokumentacije.</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 trebaju biti ispunjene. Prilikom popunjavanja troškovnika ponuditelj ukupnu cijenu stavke bez PDV-a izračunava formulom kao umnožak količine stavke i jedinične cijene stavke bez PDV-a.</w:t>
      </w:r>
    </w:p>
    <w:p w:rsidR="00201B4C"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 ponuditelj je obvezan dostaviti u ponudi.</w:t>
      </w:r>
    </w:p>
    <w:p w:rsidR="00120138" w:rsidRDefault="00120138" w:rsidP="00201B4C">
      <w:pPr>
        <w:spacing w:after="0" w:line="240" w:lineRule="auto"/>
        <w:jc w:val="both"/>
        <w:rPr>
          <w:rFonts w:ascii="Arial Narrow" w:hAnsi="Arial Narrow" w:cstheme="minorHAnsi"/>
          <w:sz w:val="24"/>
          <w:szCs w:val="24"/>
          <w:lang w:val="hr-HR"/>
        </w:rPr>
      </w:pPr>
    </w:p>
    <w:p w:rsidR="00120138" w:rsidRPr="00FC7C70" w:rsidRDefault="00120138" w:rsidP="00201B4C">
      <w:pPr>
        <w:spacing w:after="0" w:line="240" w:lineRule="auto"/>
        <w:jc w:val="both"/>
        <w:rPr>
          <w:rFonts w:ascii="Arial Narrow" w:hAnsi="Arial Narrow" w:cstheme="minorHAnsi"/>
          <w:sz w:val="24"/>
          <w:szCs w:val="24"/>
          <w:lang w:val="hr-HR"/>
        </w:rPr>
      </w:pPr>
      <w:r w:rsidRPr="00120138">
        <w:rPr>
          <w:rFonts w:ascii="Arial Narrow" w:hAnsi="Arial Narrow" w:cstheme="minorHAnsi"/>
          <w:sz w:val="24"/>
          <w:szCs w:val="24"/>
          <w:lang w:val="hr-HR"/>
        </w:rPr>
        <w:t>Izvođač radova je obvezan radove izvršiti stručno, kvalitetno i prema pravilima struke.</w:t>
      </w:r>
    </w:p>
    <w:p w:rsidR="00201B4C" w:rsidRPr="00FC7C70" w:rsidRDefault="00201B4C" w:rsidP="00B8277F">
      <w:pPr>
        <w:spacing w:after="0" w:line="240" w:lineRule="auto"/>
        <w:jc w:val="both"/>
        <w:rPr>
          <w:rFonts w:ascii="Arial Narrow" w:hAnsi="Arial Narrow" w:cstheme="minorHAnsi"/>
          <w:sz w:val="24"/>
          <w:szCs w:val="24"/>
          <w:lang w:val="hr-HR"/>
        </w:rPr>
      </w:pPr>
    </w:p>
    <w:p w:rsidR="00C35EB9"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8B01B2">
        <w:rPr>
          <w:rFonts w:ascii="Arial Narrow" w:hAnsi="Arial Narrow" w:cstheme="minorHAnsi"/>
          <w:b/>
          <w:sz w:val="24"/>
          <w:szCs w:val="24"/>
          <w:lang w:val="hr-HR"/>
        </w:rPr>
        <w:t>izvođenja radova</w:t>
      </w:r>
    </w:p>
    <w:p w:rsidR="00E11A80" w:rsidRDefault="008B01B2" w:rsidP="00E11A80">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Odjel za psihijatriju Opće bolnice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Pr>
          <w:rFonts w:ascii="Arial Narrow" w:hAnsi="Arial Narrow" w:cstheme="minorHAnsi"/>
          <w:sz w:val="24"/>
          <w:szCs w:val="24"/>
          <w:lang w:val="hr-HR"/>
        </w:rPr>
        <w:t>.</w:t>
      </w:r>
    </w:p>
    <w:p w:rsidR="003728D7" w:rsidRDefault="003728D7" w:rsidP="00FD0613">
      <w:pPr>
        <w:spacing w:after="0" w:line="240" w:lineRule="auto"/>
        <w:jc w:val="both"/>
        <w:rPr>
          <w:rFonts w:ascii="Arial Narrow" w:hAnsi="Arial Narrow" w:cstheme="minorHAnsi"/>
          <w:sz w:val="24"/>
          <w:szCs w:val="24"/>
          <w:lang w:val="hr-HR"/>
        </w:rPr>
      </w:pPr>
    </w:p>
    <w:p w:rsidR="00FD0613" w:rsidRPr="00FD0613" w:rsidRDefault="00FD0613" w:rsidP="00FD0613">
      <w:pPr>
        <w:spacing w:after="0" w:line="240" w:lineRule="auto"/>
        <w:jc w:val="both"/>
        <w:rPr>
          <w:rFonts w:ascii="Arial Narrow" w:hAnsi="Arial Narrow" w:cstheme="minorHAnsi"/>
          <w:sz w:val="24"/>
          <w:szCs w:val="24"/>
          <w:lang w:val="hr-HR"/>
        </w:rPr>
      </w:pPr>
      <w:r w:rsidRPr="00FD0613">
        <w:rPr>
          <w:rFonts w:ascii="Arial Narrow" w:hAnsi="Arial Narrow" w:cstheme="minorHAnsi"/>
          <w:sz w:val="24"/>
          <w:szCs w:val="24"/>
          <w:lang w:val="hr-HR"/>
        </w:rPr>
        <w:t>Ponu</w:t>
      </w:r>
      <w:r w:rsidR="009D220B">
        <w:rPr>
          <w:rFonts w:ascii="Arial Narrow" w:hAnsi="Arial Narrow" w:cstheme="minorHAnsi"/>
          <w:sz w:val="24"/>
          <w:szCs w:val="24"/>
          <w:lang w:val="hr-HR"/>
        </w:rPr>
        <w:t xml:space="preserve">ditelji su dužni </w:t>
      </w:r>
      <w:r w:rsidRPr="00FD0613">
        <w:rPr>
          <w:rFonts w:ascii="Arial Narrow" w:hAnsi="Arial Narrow" w:cstheme="minorHAnsi"/>
          <w:sz w:val="24"/>
          <w:szCs w:val="24"/>
          <w:lang w:val="hr-HR"/>
        </w:rPr>
        <w:t xml:space="preserve"> obavijestiti naručitelja o terminu </w:t>
      </w:r>
      <w:r>
        <w:rPr>
          <w:rFonts w:ascii="Arial Narrow" w:hAnsi="Arial Narrow" w:cstheme="minorHAnsi"/>
          <w:sz w:val="24"/>
          <w:szCs w:val="24"/>
          <w:lang w:val="hr-HR"/>
        </w:rPr>
        <w:t xml:space="preserve">i datumu </w:t>
      </w:r>
      <w:r w:rsidRPr="00FD0613">
        <w:rPr>
          <w:rFonts w:ascii="Arial Narrow" w:hAnsi="Arial Narrow" w:cstheme="minorHAnsi"/>
          <w:sz w:val="24"/>
          <w:szCs w:val="24"/>
          <w:lang w:val="hr-HR"/>
        </w:rPr>
        <w:t>isporuk</w:t>
      </w:r>
      <w:r>
        <w:rPr>
          <w:rFonts w:ascii="Arial Narrow" w:hAnsi="Arial Narrow" w:cstheme="minorHAnsi"/>
          <w:sz w:val="24"/>
          <w:szCs w:val="24"/>
          <w:lang w:val="hr-HR"/>
        </w:rPr>
        <w:t>e</w:t>
      </w:r>
      <w:r w:rsidR="003728D7">
        <w:rPr>
          <w:rFonts w:ascii="Arial Narrow" w:hAnsi="Arial Narrow" w:cstheme="minorHAnsi"/>
          <w:sz w:val="24"/>
          <w:szCs w:val="24"/>
          <w:lang w:val="hr-HR"/>
        </w:rPr>
        <w:t xml:space="preserve"> i montaže</w:t>
      </w:r>
      <w:r>
        <w:rPr>
          <w:rFonts w:ascii="Arial Narrow" w:hAnsi="Arial Narrow" w:cstheme="minorHAnsi"/>
          <w:sz w:val="24"/>
          <w:szCs w:val="24"/>
          <w:lang w:val="hr-HR"/>
        </w:rPr>
        <w:t xml:space="preserve"> na </w:t>
      </w:r>
      <w:proofErr w:type="spellStart"/>
      <w:r>
        <w:rPr>
          <w:rFonts w:ascii="Arial Narrow" w:hAnsi="Arial Narrow" w:cstheme="minorHAnsi"/>
          <w:sz w:val="24"/>
          <w:szCs w:val="24"/>
          <w:lang w:val="hr-HR"/>
        </w:rPr>
        <w:t>e-mail:marino.reljica.kostic</w:t>
      </w:r>
      <w:r w:rsidRPr="00FD0613">
        <w:rPr>
          <w:rFonts w:ascii="Arial Narrow" w:hAnsi="Arial Narrow" w:cstheme="minorHAnsi"/>
          <w:sz w:val="24"/>
          <w:szCs w:val="24"/>
          <w:lang w:val="hr-HR"/>
        </w:rPr>
        <w:t>@obpula.hr</w:t>
      </w:r>
      <w:proofErr w:type="spellEnd"/>
    </w:p>
    <w:p w:rsidR="00FD0613" w:rsidRDefault="00FD0613" w:rsidP="007E3B19">
      <w:pPr>
        <w:spacing w:after="0" w:line="240" w:lineRule="auto"/>
        <w:jc w:val="both"/>
        <w:rPr>
          <w:rFonts w:ascii="Arial Narrow" w:hAnsi="Arial Narrow" w:cstheme="minorHAnsi"/>
          <w:b/>
          <w:sz w:val="24"/>
          <w:szCs w:val="24"/>
          <w:lang w:val="hr-HR"/>
        </w:rPr>
      </w:pPr>
    </w:p>
    <w:p w:rsidR="00E62944" w:rsidRPr="00C34D25" w:rsidRDefault="00B8277F" w:rsidP="007E3B19">
      <w:pPr>
        <w:spacing w:after="0" w:line="240" w:lineRule="auto"/>
        <w:jc w:val="both"/>
        <w:rPr>
          <w:rFonts w:ascii="Arial Narrow" w:hAnsi="Arial Narrow" w:cstheme="minorHAnsi"/>
          <w:b/>
          <w:sz w:val="24"/>
          <w:szCs w:val="24"/>
          <w:lang w:val="hr-HR"/>
        </w:rPr>
      </w:pPr>
      <w:r w:rsidRPr="00C34D25">
        <w:rPr>
          <w:rFonts w:ascii="Arial Narrow" w:hAnsi="Arial Narrow" w:cstheme="minorHAnsi"/>
          <w:b/>
          <w:sz w:val="24"/>
          <w:szCs w:val="24"/>
          <w:lang w:val="hr-HR"/>
        </w:rPr>
        <w:t>2.</w:t>
      </w:r>
      <w:r w:rsidR="00603AC3" w:rsidRPr="00C34D25">
        <w:rPr>
          <w:rFonts w:ascii="Arial Narrow" w:hAnsi="Arial Narrow" w:cstheme="minorHAnsi"/>
          <w:b/>
          <w:sz w:val="24"/>
          <w:szCs w:val="24"/>
          <w:lang w:val="hr-HR"/>
        </w:rPr>
        <w:t>5</w:t>
      </w:r>
      <w:r w:rsidR="007E3B19" w:rsidRPr="00C34D25">
        <w:rPr>
          <w:rFonts w:ascii="Arial Narrow" w:hAnsi="Arial Narrow" w:cstheme="minorHAnsi"/>
          <w:b/>
          <w:sz w:val="24"/>
          <w:szCs w:val="24"/>
          <w:lang w:val="hr-HR"/>
        </w:rPr>
        <w:t xml:space="preserve">. </w:t>
      </w:r>
      <w:r w:rsidR="00E62944" w:rsidRPr="00C34D25">
        <w:rPr>
          <w:rFonts w:ascii="Arial Narrow" w:hAnsi="Arial Narrow" w:cstheme="minorHAnsi"/>
          <w:b/>
          <w:sz w:val="24"/>
          <w:szCs w:val="24"/>
          <w:lang w:val="hr-HR"/>
        </w:rPr>
        <w:t xml:space="preserve">Rok </w:t>
      </w:r>
      <w:r w:rsidR="00DE121E" w:rsidRPr="00C34D25">
        <w:rPr>
          <w:rFonts w:ascii="Arial Narrow" w:hAnsi="Arial Narrow" w:cstheme="minorHAnsi"/>
          <w:b/>
          <w:sz w:val="24"/>
          <w:szCs w:val="24"/>
          <w:lang w:val="hr-HR"/>
        </w:rPr>
        <w:t xml:space="preserve"> izvođenj</w:t>
      </w:r>
      <w:r w:rsidR="008B01B2" w:rsidRPr="00C34D25">
        <w:rPr>
          <w:rFonts w:ascii="Arial Narrow" w:hAnsi="Arial Narrow" w:cstheme="minorHAnsi"/>
          <w:b/>
          <w:sz w:val="24"/>
          <w:szCs w:val="24"/>
          <w:lang w:val="hr-HR"/>
        </w:rPr>
        <w:t>a</w:t>
      </w:r>
      <w:r w:rsidR="00DE121E" w:rsidRPr="00C34D25">
        <w:rPr>
          <w:rFonts w:ascii="Arial Narrow" w:hAnsi="Arial Narrow" w:cstheme="minorHAnsi"/>
          <w:b/>
          <w:sz w:val="24"/>
          <w:szCs w:val="24"/>
          <w:lang w:val="hr-HR"/>
        </w:rPr>
        <w:t xml:space="preserve"> radova</w:t>
      </w:r>
    </w:p>
    <w:p w:rsidR="008B01B2" w:rsidRPr="00C34D25" w:rsidRDefault="008B01B2" w:rsidP="008B01B2">
      <w:pPr>
        <w:spacing w:after="0" w:line="240" w:lineRule="auto"/>
        <w:jc w:val="both"/>
        <w:rPr>
          <w:rFonts w:ascii="Arial Narrow" w:hAnsi="Arial Narrow" w:cstheme="minorHAnsi"/>
          <w:sz w:val="24"/>
          <w:szCs w:val="24"/>
          <w:lang w:val="hr-HR"/>
        </w:rPr>
      </w:pPr>
      <w:r w:rsidRPr="00C34D25">
        <w:rPr>
          <w:rFonts w:ascii="Arial Narrow" w:hAnsi="Arial Narrow" w:cstheme="minorHAnsi"/>
          <w:sz w:val="24"/>
          <w:szCs w:val="24"/>
          <w:lang w:val="hr-HR"/>
        </w:rPr>
        <w:t xml:space="preserve">Izvođač radova je obvezan izvesti radove iz predmeta nabave u roku od 30 </w:t>
      </w:r>
      <w:r w:rsidR="00C34D25" w:rsidRPr="00C34D25">
        <w:rPr>
          <w:rFonts w:ascii="Arial Narrow" w:hAnsi="Arial Narrow" w:cstheme="minorHAnsi"/>
          <w:sz w:val="24"/>
          <w:szCs w:val="24"/>
          <w:lang w:val="hr-HR"/>
        </w:rPr>
        <w:t>dana od obostranog potpisa ugovora.</w:t>
      </w:r>
    </w:p>
    <w:p w:rsidR="00201B4C" w:rsidRPr="00C34D25" w:rsidRDefault="008B01B2" w:rsidP="008B01B2">
      <w:pPr>
        <w:spacing w:after="0" w:line="240" w:lineRule="auto"/>
        <w:jc w:val="both"/>
        <w:rPr>
          <w:rFonts w:ascii="Arial Narrow" w:hAnsi="Arial Narrow" w:cstheme="minorHAnsi"/>
          <w:sz w:val="24"/>
          <w:szCs w:val="24"/>
          <w:lang w:val="hr-HR"/>
        </w:rPr>
      </w:pPr>
      <w:r w:rsidRPr="00C34D25">
        <w:rPr>
          <w:rFonts w:ascii="Arial Narrow" w:hAnsi="Arial Narrow" w:cstheme="minorHAnsi"/>
          <w:sz w:val="24"/>
          <w:szCs w:val="24"/>
          <w:lang w:val="hr-HR"/>
        </w:rPr>
        <w:t xml:space="preserve">Radovi će se izvoditi u vrijeme i dogovoru sa Rukovoditeljem službe za informatičke i tehničke poslove Marino Reljica Kostić </w:t>
      </w:r>
      <w:proofErr w:type="spellStart"/>
      <w:r w:rsidRPr="00C34D25">
        <w:rPr>
          <w:rFonts w:ascii="Arial Narrow" w:hAnsi="Arial Narrow" w:cstheme="minorHAnsi"/>
          <w:sz w:val="24"/>
          <w:szCs w:val="24"/>
          <w:lang w:val="hr-HR"/>
        </w:rPr>
        <w:t>dipl.ing</w:t>
      </w:r>
      <w:proofErr w:type="spellEnd"/>
      <w:r w:rsidRPr="00C34D25">
        <w:rPr>
          <w:rFonts w:ascii="Arial Narrow" w:hAnsi="Arial Narrow" w:cstheme="minorHAnsi"/>
          <w:sz w:val="24"/>
          <w:szCs w:val="24"/>
          <w:lang w:val="hr-HR"/>
        </w:rPr>
        <w:t xml:space="preserve">., </w:t>
      </w:r>
      <w:proofErr w:type="spellStart"/>
      <w:r w:rsidRPr="00C34D25">
        <w:rPr>
          <w:rFonts w:ascii="Arial Narrow" w:hAnsi="Arial Narrow" w:cstheme="minorHAnsi"/>
          <w:sz w:val="24"/>
          <w:szCs w:val="24"/>
          <w:lang w:val="hr-HR"/>
        </w:rPr>
        <w:t>tel</w:t>
      </w:r>
      <w:proofErr w:type="spellEnd"/>
      <w:r w:rsidRPr="00C34D25">
        <w:rPr>
          <w:rFonts w:ascii="Arial Narrow" w:hAnsi="Arial Narrow" w:cstheme="minorHAnsi"/>
          <w:sz w:val="24"/>
          <w:szCs w:val="24"/>
          <w:lang w:val="hr-HR"/>
        </w:rPr>
        <w:t>: +385 52/376 506, mob: +385 91/376 0007, e-mail: marino.reljica@obpula.hr</w:t>
      </w:r>
    </w:p>
    <w:p w:rsidR="00201B4C" w:rsidRPr="00C34D25" w:rsidRDefault="00201B4C" w:rsidP="00201B4C">
      <w:pPr>
        <w:spacing w:after="0"/>
        <w:jc w:val="both"/>
        <w:rPr>
          <w:rFonts w:ascii="Arial Narrow" w:hAnsi="Arial Narrow"/>
          <w:b/>
          <w:sz w:val="24"/>
          <w:szCs w:val="24"/>
          <w:lang w:val="hr-HR"/>
        </w:rPr>
      </w:pPr>
    </w:p>
    <w:p w:rsidR="00201B4C" w:rsidRPr="00C34D25" w:rsidRDefault="00201B4C" w:rsidP="00201B4C">
      <w:pPr>
        <w:spacing w:after="0"/>
        <w:jc w:val="both"/>
        <w:rPr>
          <w:rFonts w:ascii="Arial Narrow" w:hAnsi="Arial Narrow"/>
          <w:b/>
          <w:sz w:val="24"/>
          <w:szCs w:val="24"/>
          <w:lang w:val="hr-HR"/>
        </w:rPr>
      </w:pPr>
      <w:r w:rsidRPr="00C34D25">
        <w:rPr>
          <w:rFonts w:ascii="Arial Narrow" w:hAnsi="Arial Narrow"/>
          <w:b/>
          <w:sz w:val="24"/>
          <w:szCs w:val="24"/>
          <w:lang w:val="hr-HR"/>
        </w:rPr>
        <w:t>2.</w:t>
      </w:r>
      <w:r w:rsidR="00603AC3" w:rsidRPr="00C34D25">
        <w:rPr>
          <w:rFonts w:ascii="Arial Narrow" w:hAnsi="Arial Narrow"/>
          <w:b/>
          <w:sz w:val="24"/>
          <w:szCs w:val="24"/>
          <w:lang w:val="hr-HR"/>
        </w:rPr>
        <w:t>6</w:t>
      </w:r>
      <w:r w:rsidRPr="00C34D25">
        <w:rPr>
          <w:rFonts w:ascii="Arial Narrow" w:hAnsi="Arial Narrow"/>
          <w:b/>
          <w:sz w:val="24"/>
          <w:szCs w:val="24"/>
          <w:lang w:val="hr-HR"/>
        </w:rPr>
        <w:t>. Jamstveni rok</w:t>
      </w:r>
    </w:p>
    <w:p w:rsidR="00201B4C" w:rsidRDefault="00201B4C" w:rsidP="003728D7">
      <w:pPr>
        <w:spacing w:after="0"/>
        <w:jc w:val="both"/>
        <w:rPr>
          <w:rFonts w:ascii="Arial Narrow" w:hAnsi="Arial Narrow"/>
          <w:sz w:val="24"/>
          <w:szCs w:val="24"/>
          <w:lang w:val="hr-HR"/>
        </w:rPr>
      </w:pPr>
      <w:r w:rsidRPr="00C34D25">
        <w:rPr>
          <w:rFonts w:ascii="Arial Narrow" w:hAnsi="Arial Narrow"/>
          <w:sz w:val="24"/>
          <w:szCs w:val="24"/>
          <w:lang w:val="hr-HR"/>
        </w:rPr>
        <w:t>Jamstveni rok</w:t>
      </w:r>
      <w:r w:rsidR="00CC2EAA" w:rsidRPr="00C34D25">
        <w:rPr>
          <w:rFonts w:ascii="Arial Narrow" w:hAnsi="Arial Narrow"/>
          <w:sz w:val="24"/>
          <w:szCs w:val="24"/>
          <w:lang w:val="hr-HR"/>
        </w:rPr>
        <w:t xml:space="preserve"> na materijal i izvr</w:t>
      </w:r>
      <w:r w:rsidR="003728D7" w:rsidRPr="00C34D25">
        <w:rPr>
          <w:rFonts w:ascii="Arial Narrow" w:hAnsi="Arial Narrow"/>
          <w:sz w:val="24"/>
          <w:szCs w:val="24"/>
          <w:lang w:val="hr-HR"/>
        </w:rPr>
        <w:t>šene radove</w:t>
      </w:r>
      <w:r w:rsidRPr="00C34D25">
        <w:rPr>
          <w:rFonts w:ascii="Arial Narrow" w:hAnsi="Arial Narrow"/>
          <w:sz w:val="24"/>
          <w:szCs w:val="24"/>
          <w:lang w:val="hr-HR"/>
        </w:rPr>
        <w:t xml:space="preserve"> iznosi </w:t>
      </w:r>
      <w:r w:rsidRPr="00C34D25">
        <w:rPr>
          <w:rFonts w:ascii="Arial Narrow" w:hAnsi="Arial Narrow"/>
          <w:b/>
          <w:sz w:val="24"/>
          <w:szCs w:val="24"/>
          <w:lang w:val="hr-HR"/>
        </w:rPr>
        <w:t xml:space="preserve"> </w:t>
      </w:r>
      <w:r w:rsidR="003728D7" w:rsidRPr="00C34D25">
        <w:rPr>
          <w:rFonts w:ascii="Arial Narrow" w:hAnsi="Arial Narrow"/>
          <w:b/>
          <w:sz w:val="24"/>
          <w:szCs w:val="24"/>
          <w:lang w:val="hr-HR"/>
        </w:rPr>
        <w:t>24</w:t>
      </w:r>
      <w:r w:rsidR="006C65D7" w:rsidRPr="00C34D25">
        <w:rPr>
          <w:rFonts w:ascii="Arial Narrow" w:hAnsi="Arial Narrow"/>
          <w:b/>
          <w:sz w:val="24"/>
          <w:szCs w:val="24"/>
          <w:lang w:val="hr-HR"/>
        </w:rPr>
        <w:t xml:space="preserve"> </w:t>
      </w:r>
      <w:r w:rsidR="003728D7" w:rsidRPr="00C34D25">
        <w:rPr>
          <w:rFonts w:ascii="Arial Narrow" w:hAnsi="Arial Narrow"/>
          <w:b/>
          <w:sz w:val="24"/>
          <w:szCs w:val="24"/>
          <w:lang w:val="hr-HR"/>
        </w:rPr>
        <w:t>mjeseca</w:t>
      </w:r>
      <w:r w:rsidR="00BD2741" w:rsidRPr="00C34D25">
        <w:rPr>
          <w:rFonts w:ascii="Arial Narrow" w:hAnsi="Arial Narrow"/>
          <w:b/>
          <w:sz w:val="24"/>
          <w:szCs w:val="24"/>
          <w:lang w:val="hr-HR"/>
        </w:rPr>
        <w:t xml:space="preserve"> </w:t>
      </w:r>
      <w:r w:rsidR="00BD2741" w:rsidRPr="00C34D25">
        <w:rPr>
          <w:rFonts w:ascii="Arial Narrow" w:hAnsi="Arial Narrow"/>
          <w:sz w:val="24"/>
          <w:szCs w:val="24"/>
          <w:lang w:val="hr-HR"/>
        </w:rPr>
        <w:t>te p</w:t>
      </w:r>
      <w:r w:rsidR="003728D7" w:rsidRPr="00C34D25">
        <w:rPr>
          <w:rFonts w:ascii="Arial Narrow" w:hAnsi="Arial Narrow"/>
          <w:sz w:val="24"/>
          <w:szCs w:val="24"/>
          <w:lang w:val="hr-HR"/>
        </w:rPr>
        <w:t>očin</w:t>
      </w:r>
      <w:r w:rsidR="004968D6" w:rsidRPr="00C34D25">
        <w:rPr>
          <w:rFonts w:ascii="Arial Narrow" w:hAnsi="Arial Narrow"/>
          <w:sz w:val="24"/>
          <w:szCs w:val="24"/>
          <w:lang w:val="hr-HR"/>
        </w:rPr>
        <w:t xml:space="preserve">je teći od </w:t>
      </w:r>
      <w:r w:rsidR="00FE594D" w:rsidRPr="00C34D25">
        <w:rPr>
          <w:rFonts w:ascii="Arial Narrow" w:hAnsi="Arial Narrow"/>
          <w:sz w:val="24"/>
          <w:szCs w:val="24"/>
          <w:lang w:val="hr-HR"/>
        </w:rPr>
        <w:t>dana potpisa zapisnika o primopredaji.</w:t>
      </w:r>
    </w:p>
    <w:p w:rsidR="00F27B1D" w:rsidRPr="00F27B1D" w:rsidRDefault="00F27B1D" w:rsidP="00F27B1D">
      <w:pPr>
        <w:spacing w:after="0"/>
        <w:jc w:val="both"/>
        <w:rPr>
          <w:rFonts w:ascii="Arial Narrow" w:hAnsi="Arial Narrow"/>
          <w:sz w:val="24"/>
          <w:szCs w:val="24"/>
          <w:lang w:val="hr-HR"/>
        </w:rPr>
      </w:pPr>
      <w:r w:rsidRPr="00DC5558">
        <w:rPr>
          <w:rFonts w:ascii="Arial Narrow" w:hAnsi="Arial Narrow"/>
          <w:sz w:val="24"/>
          <w:szCs w:val="24"/>
          <w:lang w:val="hr-HR"/>
        </w:rPr>
        <w:lastRenderedPageBreak/>
        <w:t xml:space="preserve">Nakon završetka izvođenja radova ovlašteni predstavnici naručitelja i izvođača potpisuju Zapisnik o </w:t>
      </w:r>
      <w:proofErr w:type="spellStart"/>
      <w:r w:rsidRPr="00DC5558">
        <w:rPr>
          <w:rFonts w:ascii="Arial Narrow" w:hAnsi="Arial Narrow"/>
          <w:sz w:val="24"/>
          <w:szCs w:val="24"/>
          <w:lang w:val="hr-HR"/>
        </w:rPr>
        <w:t>promopredaji</w:t>
      </w:r>
      <w:proofErr w:type="spellEnd"/>
      <w:r w:rsidRPr="00DC5558">
        <w:rPr>
          <w:rFonts w:ascii="Arial Narrow" w:hAnsi="Arial Narrow"/>
          <w:sz w:val="24"/>
          <w:szCs w:val="24"/>
          <w:lang w:val="hr-HR"/>
        </w:rPr>
        <w:t>.</w:t>
      </w:r>
    </w:p>
    <w:p w:rsidR="00201B4C" w:rsidRPr="00FC7C70" w:rsidRDefault="00201B4C" w:rsidP="00201B4C">
      <w:pPr>
        <w:spacing w:after="0" w:line="240" w:lineRule="auto"/>
        <w:jc w:val="both"/>
        <w:rPr>
          <w:rFonts w:ascii="Arial Narrow" w:hAnsi="Arial Narrow" w:cstheme="minorHAnsi"/>
          <w:b/>
          <w:sz w:val="24"/>
          <w:szCs w:val="24"/>
          <w:lang w:val="hr-HR"/>
        </w:rPr>
      </w:pP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3728D7">
        <w:rPr>
          <w:rFonts w:ascii="Arial Narrow" w:hAnsi="Arial Narrow" w:cstheme="minorHAnsi"/>
          <w:b/>
          <w:sz w:val="24"/>
          <w:szCs w:val="24"/>
          <w:lang w:val="hr-HR"/>
        </w:rPr>
        <w:t>7</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E79BC" w:rsidRPr="00FC7C70" w:rsidRDefault="005E79BC" w:rsidP="005E79B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Ugovorne strane sklapaju ugovor o javnoj nabavi u pisanom obliku u roku od 30 dana izvršnosti odluke o odabiru sukladno članku 312. stavak 1. Zakona o javnoj nabavi (NN 120/2016</w:t>
      </w:r>
      <w:r w:rsidR="004968D6">
        <w:rPr>
          <w:rFonts w:ascii="Arial Narrow" w:hAnsi="Arial Narrow" w:cstheme="minorHAnsi"/>
          <w:sz w:val="24"/>
          <w:szCs w:val="24"/>
          <w:lang w:val="hr-HR"/>
        </w:rPr>
        <w:t>,114/22</w:t>
      </w:r>
      <w:r w:rsidRPr="00FC7C70">
        <w:rPr>
          <w:rFonts w:ascii="Arial Narrow" w:hAnsi="Arial Narrow" w:cstheme="minorHAnsi"/>
          <w:sz w:val="24"/>
          <w:szCs w:val="24"/>
          <w:lang w:val="hr-HR"/>
        </w:rPr>
        <w:t>).</w:t>
      </w:r>
    </w:p>
    <w:p w:rsidR="00F27B1D" w:rsidRDefault="00F27B1D" w:rsidP="005E79BC">
      <w:pPr>
        <w:spacing w:after="0" w:line="240" w:lineRule="auto"/>
        <w:jc w:val="both"/>
        <w:rPr>
          <w:rFonts w:ascii="Arial Narrow" w:hAnsi="Arial Narrow" w:cstheme="minorHAnsi"/>
          <w:sz w:val="24"/>
          <w:szCs w:val="24"/>
          <w:lang w:val="hr-HR"/>
        </w:rPr>
      </w:pPr>
    </w:p>
    <w:p w:rsidR="005E79BC" w:rsidRDefault="00F27B1D" w:rsidP="005E79B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Ugovor o javnoj nabavi radova</w:t>
      </w:r>
      <w:r w:rsidR="005E79BC" w:rsidRPr="00FC7C70">
        <w:rPr>
          <w:rFonts w:ascii="Arial Narrow" w:hAnsi="Arial Narrow" w:cstheme="minorHAnsi"/>
          <w:sz w:val="24"/>
          <w:szCs w:val="24"/>
          <w:lang w:val="hr-HR"/>
        </w:rPr>
        <w:t xml:space="preserve"> sklapa se do izvršenja svih ugovornih obveza.</w:t>
      </w:r>
    </w:p>
    <w:p w:rsidR="00F27B1D" w:rsidRDefault="00F27B1D" w:rsidP="00F27B1D">
      <w:pPr>
        <w:spacing w:after="0" w:line="240" w:lineRule="auto"/>
        <w:jc w:val="both"/>
        <w:rPr>
          <w:rFonts w:ascii="Arial Narrow" w:hAnsi="Arial Narrow"/>
          <w:b/>
          <w:lang w:val="hr-HR"/>
        </w:rPr>
      </w:pPr>
    </w:p>
    <w:p w:rsidR="00F27B1D" w:rsidRPr="00C66D8A" w:rsidRDefault="00F27B1D" w:rsidP="00F27B1D">
      <w:pPr>
        <w:spacing w:after="0" w:line="240" w:lineRule="auto"/>
        <w:jc w:val="both"/>
        <w:rPr>
          <w:rFonts w:ascii="Arial Narrow" w:hAnsi="Arial Narrow"/>
          <w:b/>
          <w:lang w:val="hr-HR"/>
        </w:rPr>
      </w:pPr>
      <w:r>
        <w:rPr>
          <w:rFonts w:ascii="Arial Narrow" w:hAnsi="Arial Narrow"/>
          <w:b/>
          <w:lang w:val="hr-HR"/>
        </w:rPr>
        <w:t>2.8</w:t>
      </w:r>
      <w:r w:rsidRPr="00C66D8A">
        <w:rPr>
          <w:rFonts w:ascii="Arial Narrow" w:hAnsi="Arial Narrow"/>
          <w:b/>
          <w:lang w:val="hr-HR"/>
        </w:rPr>
        <w:t>. Opcije i moguća obnavljanja ugovora</w:t>
      </w:r>
    </w:p>
    <w:p w:rsidR="00F27B1D" w:rsidRPr="00C66D8A" w:rsidRDefault="00F27B1D" w:rsidP="00F27B1D">
      <w:pPr>
        <w:spacing w:after="0" w:line="240" w:lineRule="auto"/>
        <w:jc w:val="both"/>
        <w:rPr>
          <w:rFonts w:ascii="Arial Narrow" w:hAnsi="Arial Narrow"/>
          <w:lang w:val="hr-HR"/>
        </w:rPr>
      </w:pPr>
      <w:r w:rsidRPr="00C66D8A">
        <w:rPr>
          <w:rFonts w:ascii="Arial Narrow" w:hAnsi="Arial Narrow"/>
          <w:lang w:val="hr-HR"/>
        </w:rPr>
        <w:t>Naručitelj dokumentacijom nije predvidio opcije i obnavljanje ugovora.</w:t>
      </w:r>
    </w:p>
    <w:p w:rsidR="00F27B1D" w:rsidRPr="00FC7C70" w:rsidRDefault="00F27B1D" w:rsidP="005E79BC">
      <w:pPr>
        <w:spacing w:after="0" w:line="240" w:lineRule="auto"/>
        <w:jc w:val="both"/>
        <w:rPr>
          <w:rFonts w:ascii="Arial Narrow" w:hAnsi="Arial Narrow" w:cstheme="minorHAnsi"/>
          <w:sz w:val="24"/>
          <w:szCs w:val="24"/>
          <w:lang w:val="hr-HR"/>
        </w:rPr>
      </w:pPr>
    </w:p>
    <w:p w:rsidR="001F2FB1" w:rsidRPr="00FC7C70" w:rsidRDefault="001F2FB1" w:rsidP="007E3B19">
      <w:pPr>
        <w:spacing w:after="0" w:line="240" w:lineRule="auto"/>
        <w:jc w:val="both"/>
        <w:rPr>
          <w:rFonts w:ascii="Arial Narrow" w:hAnsi="Arial Narrow" w:cstheme="minorHAnsi"/>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Sukladno odredbama članka 251. Zakona o javnoj nabavi (NN 120/2016)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 xml:space="preserve">sukladno članku 252. stavak 2. Zakona o javnoj nabavi (NN 120/2016)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E594D">
        <w:rPr>
          <w:rFonts w:ascii="Arial Narrow" w:hAnsi="Arial Narrow" w:cstheme="minorHAnsi"/>
          <w:b/>
          <w:sz w:val="24"/>
          <w:szCs w:val="24"/>
          <w:lang w:val="hr-HR"/>
        </w:rPr>
        <w:t>4.3. Uvjeti</w:t>
      </w:r>
      <w:r w:rsidR="0096473E" w:rsidRPr="00FE594D">
        <w:rPr>
          <w:rFonts w:ascii="Arial Narrow" w:hAnsi="Arial Narrow" w:cstheme="minorHAnsi"/>
          <w:b/>
          <w:sz w:val="24"/>
          <w:szCs w:val="24"/>
          <w:lang w:val="hr-HR"/>
        </w:rPr>
        <w:t xml:space="preserve"> tehničke i stručne sposob</w:t>
      </w:r>
      <w:r w:rsidR="00D3590D" w:rsidRPr="00FE594D">
        <w:rPr>
          <w:rFonts w:ascii="Arial Narrow" w:hAnsi="Arial Narrow" w:cstheme="minorHAnsi"/>
          <w:b/>
          <w:sz w:val="24"/>
          <w:szCs w:val="24"/>
          <w:lang w:val="hr-HR"/>
        </w:rPr>
        <w:t>nosti</w:t>
      </w:r>
    </w:p>
    <w:p w:rsidR="00394ADE" w:rsidRPr="00394ADE" w:rsidRDefault="00394ADE" w:rsidP="00394ADE">
      <w:pPr>
        <w:spacing w:after="0" w:line="240" w:lineRule="auto"/>
        <w:jc w:val="both"/>
        <w:rPr>
          <w:rFonts w:ascii="Arial Narrow" w:hAnsi="Arial Narrow"/>
          <w:sz w:val="24"/>
          <w:szCs w:val="24"/>
          <w:lang w:val="hr-HR"/>
        </w:rPr>
      </w:pPr>
      <w:r w:rsidRPr="00394ADE">
        <w:rPr>
          <w:rFonts w:ascii="Arial Narrow" w:hAnsi="Arial Narrow"/>
          <w:sz w:val="24"/>
          <w:szCs w:val="24"/>
          <w:lang w:val="hr-HR"/>
        </w:rPr>
        <w:t>Naručitelj je ovom točkom, kao kriterij za odabir gospodarskog subjekta odredio minimalnu razinu tehničke i stručne sposobnosti, kao uvjet koji je vezan za predmet nabave i razmjeran je predmetu nabave. Traženi uvjet naručitelju daje sigurnost da je gospodarski subjekt</w:t>
      </w:r>
      <w:r>
        <w:rPr>
          <w:rFonts w:ascii="Arial Narrow" w:hAnsi="Arial Narrow"/>
          <w:sz w:val="24"/>
          <w:szCs w:val="24"/>
          <w:lang w:val="hr-HR"/>
        </w:rPr>
        <w:t xml:space="preserve"> sposoban izvršiti radove</w:t>
      </w:r>
      <w:r w:rsidRPr="00394ADE">
        <w:rPr>
          <w:rFonts w:ascii="Arial Narrow" w:hAnsi="Arial Narrow"/>
          <w:sz w:val="24"/>
          <w:szCs w:val="24"/>
          <w:lang w:val="hr-HR"/>
        </w:rPr>
        <w:t>.</w:t>
      </w:r>
    </w:p>
    <w:p w:rsidR="00394ADE" w:rsidRPr="00394ADE" w:rsidRDefault="00394ADE" w:rsidP="00394ADE">
      <w:pPr>
        <w:spacing w:after="0" w:line="240" w:lineRule="auto"/>
        <w:jc w:val="both"/>
        <w:rPr>
          <w:rFonts w:ascii="Arial Narrow" w:hAnsi="Arial Narrow"/>
          <w:sz w:val="24"/>
          <w:szCs w:val="24"/>
          <w:lang w:val="hr-HR"/>
        </w:rPr>
      </w:pPr>
    </w:p>
    <w:p w:rsidR="00394ADE" w:rsidRPr="00394ADE" w:rsidRDefault="00394ADE" w:rsidP="00394ADE">
      <w:pPr>
        <w:spacing w:after="0" w:line="240" w:lineRule="auto"/>
        <w:jc w:val="both"/>
        <w:rPr>
          <w:rFonts w:ascii="Arial Narrow" w:hAnsi="Arial Narrow"/>
          <w:sz w:val="24"/>
          <w:szCs w:val="24"/>
          <w:lang w:val="hr-HR"/>
        </w:rPr>
      </w:pPr>
      <w:r>
        <w:rPr>
          <w:rFonts w:ascii="Arial Narrow" w:hAnsi="Arial Narrow"/>
          <w:sz w:val="24"/>
          <w:szCs w:val="24"/>
          <w:lang w:val="hr-HR"/>
        </w:rPr>
        <w:t xml:space="preserve">4.3.1. Popis glavnih radova </w:t>
      </w:r>
      <w:r w:rsidRPr="00394ADE">
        <w:rPr>
          <w:rFonts w:ascii="Arial Narrow" w:hAnsi="Arial Narrow"/>
          <w:sz w:val="24"/>
          <w:szCs w:val="24"/>
          <w:lang w:val="hr-HR"/>
        </w:rPr>
        <w:t>izvršenih u godini u kojoj je započeo postupak javne nabave (202</w:t>
      </w:r>
      <w:r>
        <w:rPr>
          <w:rFonts w:ascii="Arial Narrow" w:hAnsi="Arial Narrow"/>
          <w:sz w:val="24"/>
          <w:szCs w:val="24"/>
          <w:lang w:val="hr-HR"/>
        </w:rPr>
        <w:t>5</w:t>
      </w:r>
      <w:r w:rsidRPr="00394ADE">
        <w:rPr>
          <w:rFonts w:ascii="Arial Narrow" w:hAnsi="Arial Narrow"/>
          <w:sz w:val="24"/>
          <w:szCs w:val="24"/>
          <w:lang w:val="hr-HR"/>
        </w:rPr>
        <w:t>) i tijekom tri godine koje prethode toj godini (202</w:t>
      </w:r>
      <w:r>
        <w:rPr>
          <w:rFonts w:ascii="Arial Narrow" w:hAnsi="Arial Narrow"/>
          <w:sz w:val="24"/>
          <w:szCs w:val="24"/>
          <w:lang w:val="hr-HR"/>
        </w:rPr>
        <w:t>4</w:t>
      </w:r>
      <w:r w:rsidRPr="00394ADE">
        <w:rPr>
          <w:rFonts w:ascii="Arial Narrow" w:hAnsi="Arial Narrow"/>
          <w:sz w:val="24"/>
          <w:szCs w:val="24"/>
          <w:lang w:val="hr-HR"/>
        </w:rPr>
        <w:t>,202</w:t>
      </w:r>
      <w:r>
        <w:rPr>
          <w:rFonts w:ascii="Arial Narrow" w:hAnsi="Arial Narrow"/>
          <w:sz w:val="24"/>
          <w:szCs w:val="24"/>
          <w:lang w:val="hr-HR"/>
        </w:rPr>
        <w:t>3</w:t>
      </w:r>
      <w:r w:rsidRPr="00394ADE">
        <w:rPr>
          <w:rFonts w:ascii="Arial Narrow" w:hAnsi="Arial Narrow"/>
          <w:sz w:val="24"/>
          <w:szCs w:val="24"/>
          <w:lang w:val="hr-HR"/>
        </w:rPr>
        <w:t>,20</w:t>
      </w:r>
      <w:r>
        <w:rPr>
          <w:rFonts w:ascii="Arial Narrow" w:hAnsi="Arial Narrow"/>
          <w:sz w:val="24"/>
          <w:szCs w:val="24"/>
          <w:lang w:val="hr-HR"/>
        </w:rPr>
        <w:t>22</w:t>
      </w:r>
      <w:r w:rsidRPr="00394ADE">
        <w:rPr>
          <w:rFonts w:ascii="Arial Narrow" w:hAnsi="Arial Narrow"/>
          <w:sz w:val="24"/>
          <w:szCs w:val="24"/>
          <w:lang w:val="hr-HR"/>
        </w:rPr>
        <w:t>)</w:t>
      </w:r>
    </w:p>
    <w:p w:rsidR="00E949A3" w:rsidRPr="00FC7C70" w:rsidRDefault="00394ADE" w:rsidP="00394ADE">
      <w:pPr>
        <w:spacing w:after="0" w:line="240" w:lineRule="auto"/>
        <w:jc w:val="both"/>
        <w:rPr>
          <w:rFonts w:ascii="Arial Narrow" w:hAnsi="Arial Narrow"/>
          <w:sz w:val="24"/>
          <w:szCs w:val="24"/>
          <w:lang w:val="hr-HR"/>
        </w:rPr>
      </w:pPr>
      <w:r w:rsidRPr="00394ADE">
        <w:rPr>
          <w:rFonts w:ascii="Arial Narrow" w:hAnsi="Arial Narrow"/>
          <w:sz w:val="24"/>
          <w:szCs w:val="24"/>
          <w:lang w:val="hr-HR"/>
        </w:rPr>
        <w:t>Ponuditelj mora dostaviti</w:t>
      </w:r>
      <w:r>
        <w:rPr>
          <w:rFonts w:ascii="Arial Narrow" w:hAnsi="Arial Narrow"/>
          <w:sz w:val="24"/>
          <w:szCs w:val="24"/>
          <w:lang w:val="hr-HR"/>
        </w:rPr>
        <w:t xml:space="preserve"> popis ugovora o izvršenim radovima</w:t>
      </w:r>
      <w:r w:rsidRPr="00394ADE">
        <w:rPr>
          <w:rFonts w:ascii="Arial Narrow" w:hAnsi="Arial Narrow"/>
          <w:sz w:val="24"/>
          <w:szCs w:val="24"/>
          <w:lang w:val="hr-HR"/>
        </w:rPr>
        <w:t xml:space="preserve"> na kojemu su navedena do tri ista ili slična ugovora kao što je predmet ove nabave, a čiji zbrojeni iznos bez PDV-a mora biti najmanje u visini procijenjene vrijednosti nabave. Popis ugovora sadrži </w:t>
      </w:r>
      <w:r>
        <w:rPr>
          <w:rFonts w:ascii="Arial Narrow" w:hAnsi="Arial Narrow"/>
          <w:sz w:val="24"/>
          <w:szCs w:val="24"/>
          <w:lang w:val="hr-HR"/>
        </w:rPr>
        <w:t>iznos, datum izvršenja radova</w:t>
      </w:r>
      <w:r w:rsidRPr="00394ADE">
        <w:rPr>
          <w:rFonts w:ascii="Arial Narrow" w:hAnsi="Arial Narrow"/>
          <w:sz w:val="24"/>
          <w:szCs w:val="24"/>
          <w:lang w:val="hr-HR"/>
        </w:rPr>
        <w:t xml:space="preserve"> i naziv druge ugovorne strane. Navedeni popis  mora  biti ovjereni  pečatom i potpisani od strane ovlaštene osobe gospodarskog subjekta.</w:t>
      </w:r>
    </w:p>
    <w:p w:rsidR="002C3739" w:rsidRDefault="002C3739" w:rsidP="0096473E">
      <w:pPr>
        <w:spacing w:after="0" w:line="240" w:lineRule="auto"/>
        <w:jc w:val="both"/>
        <w:rPr>
          <w:rFonts w:ascii="Arial Narrow" w:hAnsi="Arial Narrow" w:cstheme="minorHAnsi"/>
          <w:b/>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w:t>
      </w:r>
      <w:r w:rsidRPr="00FC7C70">
        <w:rPr>
          <w:rFonts w:ascii="Arial Narrow" w:hAnsi="Arial Narrow" w:cstheme="minorHAnsi"/>
          <w:sz w:val="24"/>
          <w:szCs w:val="24"/>
          <w:lang w:val="hr-HR"/>
        </w:rPr>
        <w:lastRenderedPageBreak/>
        <w:t xml:space="preserve">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C7C70" w:rsidRDefault="00067837"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Ev. br. </w:t>
      </w:r>
      <w:r w:rsidR="00F27B1D" w:rsidRPr="006C65D7">
        <w:rPr>
          <w:rFonts w:ascii="Arial Narrow" w:hAnsi="Arial Narrow" w:cstheme="minorHAnsi"/>
          <w:sz w:val="24"/>
          <w:szCs w:val="24"/>
          <w:lang w:val="hr-HR"/>
        </w:rPr>
        <w:t>N</w:t>
      </w:r>
      <w:r w:rsidR="00D42F61" w:rsidRPr="006C65D7">
        <w:rPr>
          <w:rFonts w:ascii="Arial Narrow" w:hAnsi="Arial Narrow" w:cstheme="minorHAnsi"/>
          <w:sz w:val="24"/>
          <w:szCs w:val="24"/>
          <w:lang w:val="hr-HR"/>
        </w:rPr>
        <w:t>abave</w:t>
      </w:r>
      <w:r w:rsidR="00FE594D">
        <w:rPr>
          <w:rFonts w:ascii="Arial Narrow" w:hAnsi="Arial Narrow" w:cstheme="minorHAnsi"/>
          <w:sz w:val="24"/>
          <w:szCs w:val="24"/>
          <w:lang w:val="hr-HR"/>
        </w:rPr>
        <w:t>:65</w:t>
      </w:r>
      <w:r w:rsidR="00F27B1D">
        <w:rPr>
          <w:rFonts w:ascii="Arial Narrow" w:hAnsi="Arial Narrow" w:cstheme="minorHAnsi"/>
          <w:sz w:val="24"/>
          <w:szCs w:val="24"/>
          <w:lang w:val="hr-HR"/>
        </w:rPr>
        <w:t>/25 E-JN</w:t>
      </w:r>
      <w:r w:rsidR="001A0AB2" w:rsidRPr="00FC7C70">
        <w:rPr>
          <w:rFonts w:ascii="Arial Narrow" w:hAnsi="Arial Narrow" w:cstheme="minorHAnsi"/>
          <w:sz w:val="24"/>
          <w:szCs w:val="24"/>
          <w:lang w:val="hr-HR"/>
        </w:rPr>
        <w:t xml:space="preserve">            </w:t>
      </w:r>
    </w:p>
    <w:p w:rsidR="001A0AB2" w:rsidRPr="00FC7C70" w:rsidRDefault="00EE302F" w:rsidP="00F55BC9">
      <w:pPr>
        <w:spacing w:after="0" w:line="240" w:lineRule="auto"/>
        <w:ind w:left="720"/>
        <w:jc w:val="both"/>
        <w:rPr>
          <w:rFonts w:ascii="Arial Narrow" w:hAnsi="Arial Narrow" w:cstheme="minorHAnsi"/>
          <w:b/>
          <w:sz w:val="24"/>
          <w:szCs w:val="24"/>
          <w:lang w:val="hr-HR"/>
        </w:rPr>
      </w:pPr>
      <w:r w:rsidRPr="00FC7C70">
        <w:rPr>
          <w:rFonts w:ascii="Arial Narrow" w:hAnsi="Arial Narrow" w:cstheme="minorHAnsi"/>
          <w:sz w:val="24"/>
          <w:szCs w:val="24"/>
          <w:lang w:val="hr-HR"/>
        </w:rPr>
        <w:t>Predmet nabave:</w:t>
      </w:r>
      <w:r w:rsidR="00706C8B" w:rsidRPr="00706C8B">
        <w:t xml:space="preserve"> </w:t>
      </w:r>
      <w:r w:rsidR="00F27B1D">
        <w:rPr>
          <w:rFonts w:ascii="Arial Narrow" w:hAnsi="Arial Narrow"/>
          <w:b/>
          <w:sz w:val="24"/>
          <w:szCs w:val="24"/>
          <w:lang w:val="hr-HR"/>
        </w:rPr>
        <w:t>Nabava i ugradnja dodatnih čeličnih rešetki za odjel za psihijatriju</w:t>
      </w:r>
      <w:r w:rsidRPr="00FC7C70">
        <w:rPr>
          <w:rFonts w:ascii="Arial Narrow" w:hAnsi="Arial Narrow" w:cstheme="minorHAnsi"/>
          <w:sz w:val="24"/>
          <w:szCs w:val="24"/>
          <w:lang w:val="hr-HR"/>
        </w:rPr>
        <w:t xml:space="preserve"> </w:t>
      </w:r>
      <w:r w:rsidR="00FE1986" w:rsidRPr="00FC7C70">
        <w:rPr>
          <w:rFonts w:ascii="Arial Narrow" w:hAnsi="Arial Narrow" w:cstheme="minorHAnsi"/>
          <w:sz w:val="24"/>
          <w:szCs w:val="24"/>
          <w:lang w:val="hr-HR"/>
        </w:rPr>
        <w:t xml:space="preserve"> </w:t>
      </w:r>
      <w:r w:rsidR="001A0AB2" w:rsidRPr="00FC7C70">
        <w:rPr>
          <w:rFonts w:ascii="Arial Narrow" w:hAnsi="Arial Narrow" w:cstheme="minorHAnsi"/>
          <w:sz w:val="24"/>
          <w:szCs w:val="24"/>
          <w:lang w:val="hr-HR"/>
        </w:rPr>
        <w:t xml:space="preserve">„NE OTVARAJ“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706C8B">
        <w:rPr>
          <w:rFonts w:ascii="Arial Narrow" w:hAnsi="Arial Narrow" w:cstheme="minorHAnsi"/>
          <w:sz w:val="24"/>
          <w:szCs w:val="24"/>
          <w:lang w:val="hr-HR"/>
        </w:rPr>
        <w:t>eurima (EUR)</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Ako su dvije ili više valjanih ponuda jednako rangirane prema kriteriju za odabir ponude, naručitelj će odabrati ponudu koja je zaprimljena ranije suk</w:t>
      </w:r>
      <w:r w:rsidR="00F27B1D">
        <w:rPr>
          <w:rFonts w:ascii="Arial Narrow" w:hAnsi="Arial Narrow" w:cstheme="minorHAnsi"/>
          <w:sz w:val="24"/>
          <w:szCs w:val="24"/>
          <w:lang w:val="hr-HR"/>
        </w:rPr>
        <w:t>ladno članku 302. stavak 3. ZJN 2016</w:t>
      </w:r>
      <w:r w:rsidRPr="00FC7C70">
        <w:rPr>
          <w:rFonts w:ascii="Arial Narrow" w:hAnsi="Arial Narrow" w:cstheme="minorHAnsi"/>
          <w:sz w:val="24"/>
          <w:szCs w:val="24"/>
          <w:lang w:val="hr-HR"/>
        </w:rPr>
        <w:t>.</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27B1D">
        <w:rPr>
          <w:rFonts w:ascii="Arial Narrow" w:hAnsi="Arial Narrow" w:cstheme="minorHAnsi"/>
          <w:sz w:val="24"/>
          <w:szCs w:val="24"/>
          <w:lang w:val="hr-HR"/>
        </w:rPr>
        <w:t>no članku 3. i članku 295. ZJN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osim kataloga, izvoda iz kataloga, prospekta, izvoda iz prospekta, tehničke specifikacij</w:t>
      </w:r>
      <w:r w:rsidR="004968D6">
        <w:rPr>
          <w:rFonts w:ascii="Arial Narrow" w:hAnsi="Arial Narrow" w:cstheme="minorHAnsi"/>
          <w:sz w:val="24"/>
          <w:szCs w:val="24"/>
          <w:lang w:val="hr-HR"/>
        </w:rPr>
        <w:t>e proizvođača i izjava (ako se traže dokumentacijom)</w:t>
      </w:r>
      <w:r w:rsidR="005564D2" w:rsidRPr="00FC7C70">
        <w:rPr>
          <w:rFonts w:ascii="Arial Narrow" w:hAnsi="Arial Narrow" w:cstheme="minorHAnsi"/>
          <w:sz w:val="24"/>
          <w:szCs w:val="24"/>
          <w:lang w:val="hr-HR"/>
        </w:rPr>
        <w:t xml:space="preserve">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Pr="00FC7C70" w:rsidRDefault="00DE1B78" w:rsidP="008D5CB5">
      <w:pPr>
        <w:spacing w:after="0" w:line="240" w:lineRule="auto"/>
        <w:jc w:val="both"/>
        <w:rPr>
          <w:rFonts w:ascii="Arial Narrow" w:hAnsi="Arial Narrow" w:cstheme="minorHAnsi"/>
          <w:sz w:val="24"/>
          <w:szCs w:val="24"/>
          <w:lang w:val="hr-HR"/>
        </w:rPr>
      </w:pPr>
    </w:p>
    <w:p w:rsidR="008E2C35" w:rsidRPr="00FC7C70" w:rsidRDefault="008E2C35"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B95CF1" w:rsidRPr="00FC7C70" w:rsidRDefault="00F024D7" w:rsidP="000960A6">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.1</w:t>
      </w:r>
      <w:r w:rsidR="00773BA2" w:rsidRPr="00FC7C70">
        <w:rPr>
          <w:rFonts w:ascii="Arial Narrow" w:hAnsi="Arial Narrow" w:cstheme="minorHAnsi"/>
          <w:b/>
          <w:sz w:val="24"/>
          <w:szCs w:val="24"/>
          <w:lang w:val="hr-HR"/>
        </w:rPr>
        <w:t xml:space="preserve">. </w:t>
      </w:r>
      <w:r w:rsidR="00FD6A7F" w:rsidRPr="00FC7C70">
        <w:rPr>
          <w:rFonts w:ascii="Arial Narrow" w:hAnsi="Arial Narrow" w:cstheme="minorHAnsi"/>
          <w:b/>
          <w:sz w:val="24"/>
          <w:szCs w:val="24"/>
          <w:lang w:val="hr-HR"/>
        </w:rPr>
        <w:t>Vrsta, sredstvo i uvjeti jamstva</w:t>
      </w:r>
    </w:p>
    <w:p w:rsidR="0070379F" w:rsidRPr="0070379F" w:rsidRDefault="0070379F" w:rsidP="0070379F">
      <w:pPr>
        <w:spacing w:after="0"/>
        <w:jc w:val="both"/>
        <w:rPr>
          <w:rFonts w:ascii="Arial Narrow" w:hAnsi="Arial Narrow" w:cstheme="minorHAnsi"/>
          <w:sz w:val="24"/>
          <w:szCs w:val="24"/>
          <w:lang w:val="hr-HR"/>
        </w:rPr>
      </w:pPr>
      <w:r w:rsidRPr="0070379F">
        <w:rPr>
          <w:rFonts w:ascii="Arial Narrow" w:hAnsi="Arial Narrow" w:cstheme="minorHAnsi"/>
          <w:sz w:val="24"/>
          <w:szCs w:val="24"/>
          <w:lang w:val="hr-HR"/>
        </w:rPr>
        <w:t>Ponuditelj s kojim će biti zaključen ugovor obvezan je dostaviti jamstvo za izvršavanje ugovora, u obliku zadužnice ili bjanko zadužnice, za slučaj neizvršavanja ugovora. Zadužnicu ili bjanko zadužnicu će odabrani ponuditelj dostaviti potvrđenu kod javnog bilježnika i popunjenu sukladno Pravilniku o obliku i sadržaju zadužnice (NN 115/2012) ili Pravilniku o obliku i sadržaju bjanko zadužnice (NN 115/2012), u visini 10 % (deset posto) od ukupne vrijednosti ugovora, bez PDV-a , sa zakonskim zateznim kamatama po stopi određenoj sukladno članku 29. stavak 2. Zakona o obveznim odnosima (NN 35/2005, 41/2008, 125/2011 i 78/2015).</w:t>
      </w:r>
    </w:p>
    <w:p w:rsidR="00EA7B2B" w:rsidRPr="00FC7C70" w:rsidRDefault="0070379F" w:rsidP="0070379F">
      <w:pPr>
        <w:spacing w:after="0"/>
        <w:jc w:val="both"/>
        <w:rPr>
          <w:rFonts w:ascii="Arial Narrow" w:hAnsi="Arial Narrow" w:cstheme="minorHAnsi"/>
          <w:sz w:val="24"/>
          <w:szCs w:val="24"/>
          <w:lang w:val="hr-HR"/>
        </w:rPr>
      </w:pPr>
      <w:r w:rsidRPr="0070379F">
        <w:rPr>
          <w:rFonts w:ascii="Arial Narrow" w:hAnsi="Arial Narrow" w:cstheme="minorHAnsi"/>
          <w:sz w:val="24"/>
          <w:szCs w:val="24"/>
          <w:lang w:val="hr-HR"/>
        </w:rPr>
        <w:t>Zadužnica ili bjanko zadužnica kao jamstvo za izvršavanje ugovora predaje se u roku od 10 (deset) dana od dana potpisa ugovora na adresu naručitelja: Opća bolnica Pula-</w:t>
      </w:r>
      <w:proofErr w:type="spellStart"/>
      <w:r w:rsidRPr="0070379F">
        <w:rPr>
          <w:rFonts w:ascii="Arial Narrow" w:hAnsi="Arial Narrow" w:cstheme="minorHAnsi"/>
          <w:sz w:val="24"/>
          <w:szCs w:val="24"/>
          <w:lang w:val="hr-HR"/>
        </w:rPr>
        <w:t>Ospedale</w:t>
      </w:r>
      <w:proofErr w:type="spellEnd"/>
      <w:r w:rsidRPr="0070379F">
        <w:rPr>
          <w:rFonts w:ascii="Arial Narrow" w:hAnsi="Arial Narrow" w:cstheme="minorHAnsi"/>
          <w:sz w:val="24"/>
          <w:szCs w:val="24"/>
          <w:lang w:val="hr-HR"/>
        </w:rPr>
        <w:t xml:space="preserve"> generale di </w:t>
      </w:r>
      <w:proofErr w:type="spellStart"/>
      <w:r w:rsidRPr="0070379F">
        <w:rPr>
          <w:rFonts w:ascii="Arial Narrow" w:hAnsi="Arial Narrow" w:cstheme="minorHAnsi"/>
          <w:sz w:val="24"/>
          <w:szCs w:val="24"/>
          <w:lang w:val="hr-HR"/>
        </w:rPr>
        <w:t>Pola,Santoriova</w:t>
      </w:r>
      <w:proofErr w:type="spellEnd"/>
      <w:r w:rsidRPr="0070379F">
        <w:rPr>
          <w:rFonts w:ascii="Arial Narrow" w:hAnsi="Arial Narrow" w:cstheme="minorHAnsi"/>
          <w:sz w:val="24"/>
          <w:szCs w:val="24"/>
          <w:lang w:val="hr-HR"/>
        </w:rPr>
        <w:t xml:space="preserve"> 24A, Urudžbeni ured, 52 100 Pula.</w:t>
      </w:r>
      <w:bookmarkStart w:id="0" w:name="_GoBack"/>
      <w:bookmarkEnd w:id="0"/>
    </w:p>
    <w:p w:rsidR="00283205" w:rsidRPr="00FC7C70" w:rsidRDefault="00283205" w:rsidP="00C353FE">
      <w:pPr>
        <w:spacing w:after="0"/>
        <w:jc w:val="both"/>
        <w:rPr>
          <w:rFonts w:ascii="Arial Narrow" w:hAnsi="Arial Narrow" w:cstheme="minorHAnsi"/>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293. Zakona o javnoj nabavi (NN 120/2016),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FE594D"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0A5D12">
        <w:rPr>
          <w:rFonts w:ascii="Arial Narrow" w:hAnsi="Arial Narrow" w:cstheme="minorHAnsi"/>
          <w:sz w:val="24"/>
          <w:szCs w:val="24"/>
          <w:lang w:val="hr-HR"/>
        </w:rPr>
        <w:t xml:space="preserve">iti naručitelju </w:t>
      </w:r>
      <w:r w:rsidR="000A5D12" w:rsidRPr="0044506A">
        <w:rPr>
          <w:rFonts w:ascii="Arial Narrow" w:hAnsi="Arial Narrow" w:cstheme="minorHAnsi"/>
          <w:sz w:val="24"/>
          <w:szCs w:val="24"/>
          <w:lang w:val="hr-HR"/>
        </w:rPr>
        <w:t xml:space="preserve">najkasnije </w:t>
      </w:r>
      <w:r w:rsidR="0044506A" w:rsidRPr="00FE594D">
        <w:rPr>
          <w:rFonts w:ascii="Arial Narrow" w:hAnsi="Arial Narrow" w:cstheme="minorHAnsi"/>
          <w:sz w:val="24"/>
          <w:szCs w:val="24"/>
          <w:lang w:val="hr-HR"/>
        </w:rPr>
        <w:t xml:space="preserve">do </w:t>
      </w:r>
      <w:r w:rsidR="00FE594D" w:rsidRPr="00FE594D">
        <w:rPr>
          <w:rFonts w:ascii="Arial Narrow" w:hAnsi="Arial Narrow" w:cstheme="minorHAnsi"/>
          <w:sz w:val="24"/>
          <w:szCs w:val="24"/>
          <w:lang w:val="hr-HR"/>
        </w:rPr>
        <w:t>15.09.2025</w:t>
      </w:r>
      <w:r w:rsidR="0044506A" w:rsidRPr="00FE594D">
        <w:rPr>
          <w:rFonts w:ascii="Arial Narrow" w:hAnsi="Arial Narrow" w:cstheme="minorHAnsi"/>
          <w:sz w:val="24"/>
          <w:szCs w:val="24"/>
          <w:lang w:val="hr-HR"/>
        </w:rPr>
        <w:t>.</w:t>
      </w:r>
      <w:r w:rsidR="00464834" w:rsidRPr="00FE594D">
        <w:rPr>
          <w:rFonts w:ascii="Arial Narrow" w:hAnsi="Arial Narrow" w:cstheme="minorHAnsi"/>
          <w:sz w:val="24"/>
          <w:szCs w:val="24"/>
          <w:lang w:val="hr-HR"/>
        </w:rPr>
        <w:t xml:space="preserve"> godine </w:t>
      </w:r>
      <w:r w:rsidRPr="00FE594D">
        <w:rPr>
          <w:rFonts w:ascii="Arial Narrow" w:hAnsi="Arial Narrow" w:cstheme="minorHAnsi"/>
          <w:sz w:val="24"/>
          <w:szCs w:val="24"/>
          <w:lang w:val="hr-HR"/>
        </w:rPr>
        <w:t xml:space="preserve"> do 1</w:t>
      </w:r>
      <w:r w:rsidR="007608F8" w:rsidRPr="00FE594D">
        <w:rPr>
          <w:rFonts w:ascii="Arial Narrow" w:hAnsi="Arial Narrow" w:cstheme="minorHAnsi"/>
          <w:sz w:val="24"/>
          <w:szCs w:val="24"/>
          <w:lang w:val="hr-HR"/>
        </w:rPr>
        <w:t>3</w:t>
      </w:r>
      <w:r w:rsidRPr="00FE594D">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FE594D">
        <w:rPr>
          <w:rFonts w:ascii="Arial Narrow" w:hAnsi="Arial Narrow" w:cstheme="minorHAnsi"/>
          <w:sz w:val="24"/>
          <w:szCs w:val="24"/>
          <w:lang w:val="hr-HR"/>
        </w:rPr>
        <w:lastRenderedPageBreak/>
        <w:t>Ponude će biti otvorene u nazočnosti ovlaštenih pr</w:t>
      </w:r>
      <w:r w:rsidR="00AF3A88" w:rsidRPr="00FE594D">
        <w:rPr>
          <w:rFonts w:ascii="Arial Narrow" w:hAnsi="Arial Narrow" w:cstheme="minorHAnsi"/>
          <w:sz w:val="24"/>
          <w:szCs w:val="24"/>
          <w:lang w:val="hr-HR"/>
        </w:rPr>
        <w:t>edstavnika naručitelja na</w:t>
      </w:r>
      <w:r w:rsidR="00510FD5" w:rsidRPr="00FE594D">
        <w:rPr>
          <w:rFonts w:ascii="Arial Narrow" w:hAnsi="Arial Narrow" w:cstheme="minorHAnsi"/>
          <w:sz w:val="24"/>
          <w:szCs w:val="24"/>
          <w:lang w:val="hr-HR"/>
        </w:rPr>
        <w:t xml:space="preserve"> dan</w:t>
      </w:r>
      <w:r w:rsidR="00277523" w:rsidRPr="00FE594D">
        <w:rPr>
          <w:rFonts w:ascii="Arial Narrow" w:hAnsi="Arial Narrow" w:cstheme="minorHAnsi"/>
          <w:sz w:val="24"/>
          <w:szCs w:val="24"/>
          <w:lang w:val="hr-HR"/>
        </w:rPr>
        <w:t xml:space="preserve"> </w:t>
      </w:r>
      <w:r w:rsidR="00FE594D" w:rsidRPr="00FE594D">
        <w:rPr>
          <w:rFonts w:ascii="Arial Narrow" w:hAnsi="Arial Narrow" w:cstheme="minorHAnsi"/>
          <w:sz w:val="24"/>
          <w:szCs w:val="24"/>
          <w:lang w:val="hr-HR"/>
        </w:rPr>
        <w:t>15.09.2025</w:t>
      </w:r>
      <w:r w:rsidR="00510FD5" w:rsidRPr="00FE594D">
        <w:rPr>
          <w:rFonts w:ascii="Arial Narrow" w:hAnsi="Arial Narrow" w:cstheme="minorHAnsi"/>
          <w:sz w:val="24"/>
          <w:szCs w:val="24"/>
          <w:lang w:val="hr-HR"/>
        </w:rPr>
        <w:t xml:space="preserve"> </w:t>
      </w:r>
      <w:r w:rsidRPr="00FE594D">
        <w:rPr>
          <w:rFonts w:ascii="Arial Narrow" w:hAnsi="Arial Narrow" w:cstheme="minorHAnsi"/>
          <w:sz w:val="24"/>
          <w:szCs w:val="24"/>
          <w:lang w:val="hr-HR"/>
        </w:rPr>
        <w:t>u 1</w:t>
      </w:r>
      <w:r w:rsidR="007608F8" w:rsidRPr="00FE594D">
        <w:rPr>
          <w:rFonts w:ascii="Arial Narrow" w:hAnsi="Arial Narrow" w:cstheme="minorHAnsi"/>
          <w:sz w:val="24"/>
          <w:szCs w:val="24"/>
          <w:lang w:val="hr-HR"/>
        </w:rPr>
        <w:t>3</w:t>
      </w:r>
      <w:r w:rsidRPr="00FE594D">
        <w:rPr>
          <w:rFonts w:ascii="Arial Narrow" w:hAnsi="Arial Narrow" w:cstheme="minorHAnsi"/>
          <w:sz w:val="24"/>
          <w:szCs w:val="24"/>
          <w:lang w:val="hr-HR"/>
        </w:rPr>
        <w:t>:00 sati</w:t>
      </w:r>
      <w:r w:rsidR="004A500B" w:rsidRPr="00FE594D">
        <w:rPr>
          <w:rFonts w:ascii="Arial Narrow" w:hAnsi="Arial Narrow" w:cstheme="minorHAnsi"/>
          <w:sz w:val="24"/>
          <w:szCs w:val="24"/>
          <w:lang w:val="hr-HR"/>
        </w:rPr>
        <w:t xml:space="preserve"> </w:t>
      </w:r>
      <w:r w:rsidRPr="00FE594D">
        <w:rPr>
          <w:rFonts w:ascii="Arial Narrow" w:hAnsi="Arial Narrow" w:cstheme="minorHAnsi"/>
          <w:sz w:val="24"/>
          <w:szCs w:val="24"/>
          <w:lang w:val="hr-HR"/>
        </w:rPr>
        <w:t xml:space="preserve">u </w:t>
      </w:r>
      <w:r w:rsidR="00C5023E" w:rsidRPr="00FE594D">
        <w:rPr>
          <w:rFonts w:ascii="Arial Narrow" w:hAnsi="Arial Narrow" w:cstheme="minorHAnsi"/>
          <w:sz w:val="24"/>
          <w:szCs w:val="24"/>
          <w:lang w:val="hr-HR"/>
        </w:rPr>
        <w:t>zgradi uprave</w:t>
      </w:r>
      <w:r w:rsidR="001750A5" w:rsidRPr="00FE594D">
        <w:rPr>
          <w:rFonts w:ascii="Arial Narrow" w:hAnsi="Arial Narrow" w:cstheme="minorHAnsi"/>
          <w:sz w:val="24"/>
          <w:szCs w:val="24"/>
          <w:lang w:val="hr-HR"/>
        </w:rPr>
        <w:t xml:space="preserve"> Opće bolnice Pula- </w:t>
      </w:r>
      <w:proofErr w:type="spellStart"/>
      <w:r w:rsidR="001750A5" w:rsidRPr="00FE594D">
        <w:rPr>
          <w:rFonts w:ascii="Arial Narrow" w:hAnsi="Arial Narrow" w:cstheme="minorHAnsi"/>
          <w:sz w:val="24"/>
          <w:szCs w:val="24"/>
          <w:lang w:val="hr-HR"/>
        </w:rPr>
        <w:t>Ospedale</w:t>
      </w:r>
      <w:proofErr w:type="spellEnd"/>
      <w:r w:rsidR="001750A5" w:rsidRPr="00FE594D">
        <w:rPr>
          <w:rFonts w:ascii="Arial Narrow" w:hAnsi="Arial Narrow" w:cstheme="minorHAnsi"/>
          <w:sz w:val="24"/>
          <w:szCs w:val="24"/>
          <w:lang w:val="hr-HR"/>
        </w:rPr>
        <w:t xml:space="preserve"> Generale di </w:t>
      </w:r>
      <w:proofErr w:type="spellStart"/>
      <w:r w:rsidR="001750A5" w:rsidRPr="00FE594D">
        <w:rPr>
          <w:rFonts w:ascii="Arial Narrow" w:hAnsi="Arial Narrow" w:cstheme="minorHAnsi"/>
          <w:sz w:val="24"/>
          <w:szCs w:val="24"/>
          <w:lang w:val="hr-HR"/>
        </w:rPr>
        <w:t>Pola,Pula</w:t>
      </w:r>
      <w:proofErr w:type="spellEnd"/>
      <w:r w:rsidR="001750A5" w:rsidRPr="00FE594D">
        <w:rPr>
          <w:rFonts w:ascii="Arial Narrow" w:hAnsi="Arial Narrow" w:cstheme="minorHAnsi"/>
          <w:sz w:val="24"/>
          <w:szCs w:val="24"/>
          <w:lang w:val="hr-HR"/>
        </w:rPr>
        <w:t xml:space="preserve">, </w:t>
      </w:r>
      <w:proofErr w:type="spellStart"/>
      <w:r w:rsidR="001750A5" w:rsidRPr="00FE594D">
        <w:rPr>
          <w:rFonts w:ascii="Arial Narrow" w:hAnsi="Arial Narrow" w:cstheme="minorHAnsi"/>
          <w:sz w:val="24"/>
          <w:szCs w:val="24"/>
          <w:lang w:val="hr-HR"/>
        </w:rPr>
        <w:t>Santoriova</w:t>
      </w:r>
      <w:proofErr w:type="spellEnd"/>
      <w:r w:rsidR="001750A5" w:rsidRPr="00FE594D">
        <w:rPr>
          <w:rFonts w:ascii="Arial Narrow" w:hAnsi="Arial Narrow" w:cstheme="minorHAnsi"/>
          <w:sz w:val="24"/>
          <w:szCs w:val="24"/>
          <w:lang w:val="hr-HR"/>
        </w:rPr>
        <w:t xml:space="preserve"> ulica - </w:t>
      </w:r>
      <w:proofErr w:type="spellStart"/>
      <w:r w:rsidR="001750A5" w:rsidRPr="00FE594D">
        <w:rPr>
          <w:rFonts w:ascii="Arial Narrow" w:hAnsi="Arial Narrow" w:cstheme="minorHAnsi"/>
          <w:sz w:val="24"/>
          <w:szCs w:val="24"/>
          <w:lang w:val="hr-HR"/>
        </w:rPr>
        <w:t>Via</w:t>
      </w:r>
      <w:proofErr w:type="spellEnd"/>
      <w:r w:rsidR="001750A5" w:rsidRPr="00FE594D">
        <w:rPr>
          <w:rFonts w:ascii="Arial Narrow" w:hAnsi="Arial Narrow" w:cstheme="minorHAnsi"/>
          <w:sz w:val="24"/>
          <w:szCs w:val="24"/>
          <w:lang w:val="hr-HR"/>
        </w:rPr>
        <w:t xml:space="preserve"> </w:t>
      </w:r>
      <w:proofErr w:type="spellStart"/>
      <w:r w:rsidR="001750A5" w:rsidRPr="00FE594D">
        <w:rPr>
          <w:rFonts w:ascii="Arial Narrow" w:hAnsi="Arial Narrow" w:cstheme="minorHAnsi"/>
          <w:sz w:val="24"/>
          <w:szCs w:val="24"/>
          <w:lang w:val="hr-HR"/>
        </w:rPr>
        <w:t>Santorio</w:t>
      </w:r>
      <w:proofErr w:type="spellEnd"/>
      <w:r w:rsidR="001750A5" w:rsidRPr="00FE594D">
        <w:rPr>
          <w:rFonts w:ascii="Arial Narrow" w:hAnsi="Arial Narrow" w:cstheme="minorHAnsi"/>
          <w:sz w:val="24"/>
          <w:szCs w:val="24"/>
          <w:lang w:val="hr-HR"/>
        </w:rPr>
        <w:t xml:space="preserve"> </w:t>
      </w:r>
      <w:proofErr w:type="spellStart"/>
      <w:r w:rsidR="001750A5" w:rsidRPr="00FE594D">
        <w:rPr>
          <w:rFonts w:ascii="Arial Narrow" w:hAnsi="Arial Narrow" w:cstheme="minorHAnsi"/>
          <w:sz w:val="24"/>
          <w:szCs w:val="24"/>
          <w:lang w:val="hr-HR"/>
        </w:rPr>
        <w:t>Santorio</w:t>
      </w:r>
      <w:proofErr w:type="spellEnd"/>
      <w:r w:rsidR="001750A5" w:rsidRPr="00FC7C70">
        <w:rPr>
          <w:rFonts w:ascii="Arial Narrow" w:hAnsi="Arial Narrow" w:cstheme="minorHAnsi"/>
          <w:sz w:val="24"/>
          <w:szCs w:val="24"/>
          <w:lang w:val="hr-HR"/>
        </w:rPr>
        <w:t xml:space="preserve"> 24</w:t>
      </w:r>
      <w:r w:rsidR="006C65D7">
        <w:rPr>
          <w:rFonts w:ascii="Arial Narrow" w:hAnsi="Arial Narrow" w:cstheme="minorHAnsi"/>
          <w:sz w:val="24"/>
          <w:szCs w:val="24"/>
          <w:lang w:val="hr-HR"/>
        </w:rPr>
        <w:t>a</w:t>
      </w:r>
    </w:p>
    <w:p w:rsidR="00C75AB5" w:rsidRPr="00FC7C70"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javne nabave iz članka 298. Zakona o javnoj nabavi (NN120/2016</w:t>
      </w:r>
      <w:r w:rsidR="004968D6">
        <w:rPr>
          <w:rFonts w:ascii="Arial Narrow" w:hAnsi="Arial Narrow" w:cstheme="minorHAnsi"/>
          <w:sz w:val="24"/>
          <w:szCs w:val="24"/>
          <w:lang w:val="hr-HR"/>
        </w:rPr>
        <w:t>,114/22</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706C8B">
        <w:rPr>
          <w:rFonts w:ascii="Arial Narrow" w:hAnsi="Arial Narrow" w:cstheme="minorHAnsi"/>
          <w:sz w:val="24"/>
          <w:szCs w:val="24"/>
          <w:lang w:val="hr-HR"/>
        </w:rPr>
        <w:t>u roku od 6</w:t>
      </w:r>
      <w:r w:rsidRPr="00FC7C70">
        <w:rPr>
          <w:rFonts w:ascii="Arial Narrow" w:hAnsi="Arial Narrow" w:cstheme="minorHAnsi"/>
          <w:sz w:val="24"/>
          <w:szCs w:val="24"/>
          <w:lang w:val="hr-HR"/>
        </w:rPr>
        <w:t xml:space="preserve">0 </w:t>
      </w:r>
      <w:r w:rsidR="000A5D12">
        <w:rPr>
          <w:rFonts w:ascii="Arial Narrow" w:hAnsi="Arial Narrow" w:cstheme="minorHAnsi"/>
          <w:sz w:val="24"/>
          <w:szCs w:val="24"/>
          <w:lang w:val="hr-HR"/>
        </w:rPr>
        <w:t xml:space="preserve">dana od dana zaprimanja </w:t>
      </w:r>
      <w:proofErr w:type="spellStart"/>
      <w:r w:rsidR="000A5D12">
        <w:rPr>
          <w:rFonts w:ascii="Arial Narrow" w:hAnsi="Arial Narrow" w:cstheme="minorHAnsi"/>
          <w:sz w:val="24"/>
          <w:szCs w:val="24"/>
          <w:lang w:val="hr-HR"/>
        </w:rPr>
        <w:t>eRačuna</w:t>
      </w:r>
      <w:proofErr w:type="spellEnd"/>
      <w:r w:rsidR="000A5D12">
        <w:rPr>
          <w:rFonts w:ascii="Arial Narrow" w:hAnsi="Arial Narrow" w:cstheme="minorHAnsi"/>
          <w:sz w:val="24"/>
          <w:szCs w:val="24"/>
          <w:lang w:val="hr-HR"/>
        </w:rPr>
        <w:t xml:space="preserve"> i potpisanog primopredajnog zapisnika.</w:t>
      </w:r>
    </w:p>
    <w:p w:rsidR="000A5D12" w:rsidRDefault="000A5D12" w:rsidP="00087C67">
      <w:pPr>
        <w:spacing w:after="0"/>
        <w:jc w:val="both"/>
        <w:rPr>
          <w:rFonts w:ascii="Arial Narrow" w:hAnsi="Arial Narrow"/>
          <w:b/>
          <w:sz w:val="24"/>
          <w:szCs w:val="24"/>
        </w:rPr>
      </w:pPr>
    </w:p>
    <w:p w:rsidR="007608F8" w:rsidRDefault="007608F8"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Default="00314783" w:rsidP="0004499C">
      <w:pPr>
        <w:spacing w:after="0"/>
        <w:ind w:left="720"/>
        <w:jc w:val="both"/>
        <w:rPr>
          <w:rFonts w:ascii="Arial Narrow" w:hAnsi="Arial Narrow"/>
          <w:sz w:val="24"/>
          <w:szCs w:val="24"/>
          <w:lang w:val="hr-HR"/>
        </w:rPr>
      </w:pPr>
    </w:p>
    <w:p w:rsidR="00314783" w:rsidRPr="00FC7C70" w:rsidRDefault="00314783" w:rsidP="0004499C">
      <w:pPr>
        <w:spacing w:after="0"/>
        <w:ind w:left="720"/>
        <w:jc w:val="both"/>
        <w:rPr>
          <w:rFonts w:ascii="Arial Narrow" w:hAnsi="Arial Narrow"/>
          <w:sz w:val="24"/>
          <w:szCs w:val="24"/>
          <w:lang w:val="hr-HR"/>
        </w:rPr>
      </w:pPr>
    </w:p>
    <w:p w:rsidR="007608F8" w:rsidRPr="00FC7C70" w:rsidRDefault="007608F8" w:rsidP="0004499C">
      <w:pPr>
        <w:spacing w:after="0"/>
        <w:ind w:left="720"/>
        <w:jc w:val="both"/>
        <w:rPr>
          <w:rFonts w:ascii="Arial Narrow" w:hAnsi="Arial Narrow"/>
          <w:sz w:val="24"/>
          <w:szCs w:val="24"/>
          <w:lang w:val="hr-HR"/>
        </w:rPr>
      </w:pPr>
    </w:p>
    <w:p w:rsidR="001750A5" w:rsidRPr="00FC7C70" w:rsidRDefault="001750A5" w:rsidP="0004499C">
      <w:pPr>
        <w:spacing w:after="0"/>
        <w:ind w:left="720"/>
        <w:jc w:val="both"/>
        <w:rPr>
          <w:rFonts w:ascii="Arial Narrow" w:hAnsi="Arial Narrow"/>
          <w:sz w:val="24"/>
          <w:szCs w:val="24"/>
          <w:lang w:val="hr-HR"/>
        </w:rPr>
      </w:pPr>
    </w:p>
    <w:p w:rsidR="001750A5" w:rsidRDefault="001750A5"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5E79BC"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Predmet nabave</w:t>
      </w:r>
      <w:r w:rsidR="00706C8B">
        <w:rPr>
          <w:rFonts w:ascii="Arial Narrow" w:eastAsia="Times New Roman" w:hAnsi="Arial Narrow" w:cstheme="minorHAnsi"/>
          <w:b/>
          <w:snapToGrid w:val="0"/>
          <w:sz w:val="24"/>
          <w:szCs w:val="24"/>
          <w:lang w:val="hr-HR"/>
        </w:rPr>
        <w:t>:</w:t>
      </w:r>
      <w:r w:rsidR="00F27B1D" w:rsidRPr="00F27B1D">
        <w:t xml:space="preserve"> </w:t>
      </w:r>
      <w:r w:rsidR="00F27B1D" w:rsidRPr="00F27B1D">
        <w:rPr>
          <w:rFonts w:ascii="Arial Narrow" w:eastAsia="Times New Roman" w:hAnsi="Arial Narrow" w:cstheme="minorHAnsi"/>
          <w:b/>
          <w:snapToGrid w:val="0"/>
          <w:sz w:val="24"/>
          <w:szCs w:val="24"/>
          <w:lang w:val="hr-HR"/>
        </w:rPr>
        <w:t>Nabava i ugradnja dodatnih čeličnih rešetki za odjel za psihijatriju</w:t>
      </w: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EV. broj</w:t>
      </w:r>
      <w:r w:rsidRPr="00ED5420">
        <w:rPr>
          <w:rFonts w:ascii="Arial Narrow" w:eastAsia="Times New Roman" w:hAnsi="Arial Narrow" w:cstheme="minorHAnsi"/>
          <w:b/>
          <w:snapToGrid w:val="0"/>
          <w:sz w:val="24"/>
          <w:szCs w:val="24"/>
          <w:lang w:val="hr-HR"/>
        </w:rPr>
        <w:t>:</w:t>
      </w:r>
      <w:r w:rsidR="005E79BC" w:rsidRPr="00ED5420">
        <w:rPr>
          <w:rFonts w:ascii="Arial Narrow" w:eastAsia="Times New Roman" w:hAnsi="Arial Narrow" w:cstheme="minorHAnsi"/>
          <w:b/>
          <w:snapToGrid w:val="0"/>
          <w:sz w:val="24"/>
          <w:szCs w:val="24"/>
          <w:lang w:val="hr-HR"/>
        </w:rPr>
        <w:t xml:space="preserve"> </w:t>
      </w:r>
      <w:r w:rsidR="00F27B1D">
        <w:rPr>
          <w:rFonts w:ascii="Arial Narrow" w:eastAsia="Times New Roman" w:hAnsi="Arial Narrow" w:cstheme="minorHAnsi"/>
          <w:b/>
          <w:snapToGrid w:val="0"/>
          <w:sz w:val="24"/>
          <w:szCs w:val="24"/>
          <w:lang w:val="hr-HR"/>
        </w:rPr>
        <w:t>65/25</w:t>
      </w:r>
      <w:r w:rsidR="006801CF" w:rsidRPr="00ED5420">
        <w:rPr>
          <w:rFonts w:ascii="Arial Narrow" w:eastAsia="Times New Roman" w:hAnsi="Arial Narrow" w:cstheme="minorHAnsi"/>
          <w:b/>
          <w:snapToGrid w:val="0"/>
          <w:sz w:val="24"/>
          <w:szCs w:val="24"/>
          <w:lang w:val="hr-HR"/>
        </w:rPr>
        <w:t xml:space="preserve"> 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lastRenderedPageBreak/>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917EC8" w:rsidRPr="00FC7C70" w:rsidRDefault="00917EC8" w:rsidP="008B4EF7">
      <w:pPr>
        <w:spacing w:after="0" w:line="240" w:lineRule="auto"/>
        <w:jc w:val="both"/>
        <w:rPr>
          <w:rFonts w:ascii="Arial Narrow" w:eastAsia="Times New Roman" w:hAnsi="Arial Narrow" w:cstheme="minorHAnsi"/>
          <w:b/>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PDV-a____________________________________________________</w:t>
      </w:r>
      <w:r w:rsidR="0004499C" w:rsidRPr="00FC7C70">
        <w:rPr>
          <w:rFonts w:ascii="Arial Narrow" w:eastAsia="Times New Roman" w:hAnsi="Arial Narrow" w:cs="Calibri"/>
          <w:snapToGrid w:val="0"/>
          <w:color w:val="000000"/>
          <w:sz w:val="24"/>
          <w:szCs w:val="24"/>
          <w:lang w:val="hr-HR"/>
        </w:rPr>
        <w:t>_____________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C34A21" w:rsidRPr="00FC7C70" w:rsidRDefault="00C34A21"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 xml:space="preserve">roku od </w:t>
      </w:r>
      <w:r w:rsidR="002C3739">
        <w:rPr>
          <w:rFonts w:ascii="Arial Narrow" w:eastAsia="Times New Roman" w:hAnsi="Arial Narrow" w:cstheme="minorHAnsi"/>
          <w:snapToGrid w:val="0"/>
          <w:color w:val="000000"/>
          <w:sz w:val="24"/>
          <w:szCs w:val="24"/>
          <w:lang w:val="hr-HR"/>
        </w:rPr>
        <w:t>6</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C32A6B" w:rsidRPr="00FC7C70">
        <w:rPr>
          <w:rFonts w:ascii="Arial Narrow" w:eastAsia="Times New Roman" w:hAnsi="Arial Narrow" w:cstheme="minorHAnsi"/>
          <w:snapToGrid w:val="0"/>
          <w:color w:val="000000"/>
          <w:sz w:val="24"/>
          <w:szCs w:val="24"/>
          <w:lang w:val="hr-HR"/>
        </w:rPr>
        <w:t>_______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20B" w:rsidP="008B4EF7">
      <w:pPr>
        <w:spacing w:after="0" w:line="240" w:lineRule="auto"/>
        <w:jc w:val="both"/>
        <w:rPr>
          <w:rFonts w:ascii="Arial Narrow" w:eastAsia="Times New Roman" w:hAnsi="Arial Narrow" w:cstheme="minorHAnsi"/>
          <w:snapToGrid w:val="0"/>
          <w:color w:val="000000"/>
          <w:sz w:val="24"/>
          <w:szCs w:val="24"/>
          <w:lang w:val="pl-PL"/>
        </w:rPr>
      </w:pPr>
      <w:r>
        <w:rPr>
          <w:rFonts w:ascii="Arial Narrow" w:eastAsia="Times New Roman" w:hAnsi="Arial Narrow" w:cstheme="minorHAnsi"/>
          <w:snapToGrid w:val="0"/>
          <w:color w:val="000000"/>
          <w:sz w:val="24"/>
          <w:szCs w:val="24"/>
          <w:lang w:val="pl-PL"/>
        </w:rPr>
        <w:t>Rok izvršenja</w:t>
      </w:r>
      <w:r w:rsidR="008B4EF7"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183481" w:rsidRPr="00FC7C70">
        <w:rPr>
          <w:rFonts w:ascii="Arial Narrow" w:eastAsia="Times New Roman" w:hAnsi="Arial Narrow" w:cstheme="minorHAnsi"/>
          <w:snapToGrid w:val="0"/>
          <w:color w:val="000000"/>
          <w:sz w:val="24"/>
          <w:szCs w:val="24"/>
          <w:lang w:val="pl-PL"/>
        </w:rPr>
        <w:t>_______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183481" w:rsidRPr="00FC7C70">
        <w:rPr>
          <w:rFonts w:ascii="Arial Narrow" w:eastAsia="Times New Roman" w:hAnsi="Arial Narrow" w:cstheme="minorHAnsi"/>
          <w:snapToGrid w:val="0"/>
          <w:color w:val="000000"/>
          <w:sz w:val="24"/>
          <w:szCs w:val="24"/>
          <w:lang w:val="pl-PL"/>
        </w:rPr>
        <w:t>_______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183481" w:rsidRPr="00FC7C70">
        <w:rPr>
          <w:rFonts w:ascii="Arial Narrow" w:eastAsia="Times New Roman" w:hAnsi="Arial Narrow" w:cstheme="minorHAnsi"/>
          <w:snapToGrid w:val="0"/>
          <w:color w:val="000000"/>
          <w:sz w:val="24"/>
          <w:szCs w:val="24"/>
          <w:lang w:val="pl-PL"/>
        </w:rPr>
        <w:t>_______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183481" w:rsidRPr="00FC7C70">
        <w:rPr>
          <w:rFonts w:ascii="Arial Narrow" w:eastAsia="Times New Roman" w:hAnsi="Arial Narrow" w:cstheme="minorHAnsi"/>
          <w:snapToGrid w:val="0"/>
          <w:color w:val="000000"/>
          <w:sz w:val="24"/>
          <w:szCs w:val="24"/>
          <w:lang w:val="pl-PL"/>
        </w:rPr>
        <w:t>_______</w:t>
      </w:r>
    </w:p>
    <w:p w:rsidR="00C32A6B" w:rsidRPr="00FC7C70" w:rsidRDefault="008B4EF7" w:rsidP="004C7D79">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183481" w:rsidRPr="00FC7C70">
        <w:rPr>
          <w:rFonts w:ascii="Arial Narrow" w:eastAsia="Times New Roman" w:hAnsi="Arial Narrow" w:cstheme="minorHAnsi"/>
          <w:snapToGrid w:val="0"/>
          <w:color w:val="000000"/>
          <w:sz w:val="24"/>
          <w:szCs w:val="24"/>
          <w:lang w:val="pl-PL"/>
        </w:rPr>
        <w:t>_______</w:t>
      </w:r>
    </w:p>
    <w:p w:rsidR="00C32A6B" w:rsidRPr="00FC7C70" w:rsidRDefault="00C32A6B" w:rsidP="008B4EF7">
      <w:pPr>
        <w:spacing w:after="0" w:line="240" w:lineRule="auto"/>
        <w:jc w:val="both"/>
        <w:rPr>
          <w:rFonts w:ascii="Arial Narrow" w:eastAsia="Times New Roman" w:hAnsi="Arial Narrow" w:cstheme="minorHAnsi"/>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C32A6B" w:rsidRPr="00FC7C70" w:rsidRDefault="00C32A6B" w:rsidP="004C7D79">
      <w:pPr>
        <w:spacing w:after="0" w:line="240" w:lineRule="auto"/>
        <w:jc w:val="both"/>
        <w:rPr>
          <w:rFonts w:ascii="Arial Narrow" w:eastAsia="Times New Roman" w:hAnsi="Arial Narrow" w:cstheme="minorHAnsi"/>
          <w:sz w:val="24"/>
          <w:szCs w:val="24"/>
          <w:lang w:val="pl-PL" w:eastAsia="hr-HR"/>
        </w:rPr>
      </w:pP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425CED" w:rsidRPr="00FC7C70" w:rsidRDefault="008B4EF7" w:rsidP="00425CED">
      <w:pPr>
        <w:spacing w:after="0" w:line="240" w:lineRule="auto"/>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r w:rsidRPr="00FC7C70">
        <w:rPr>
          <w:rFonts w:ascii="Arial Narrow" w:eastAsia="Times New Roman" w:hAnsi="Arial Narrow" w:cstheme="minorHAnsi"/>
          <w:sz w:val="24"/>
          <w:szCs w:val="24"/>
          <w:lang w:val="pl-PL" w:eastAsia="hr-HR"/>
        </w:rPr>
        <w:t xml:space="preserve"> </w:t>
      </w:r>
      <w:r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653FA9">
      <w:pPr>
        <w:spacing w:after="120" w:line="240" w:lineRule="auto"/>
        <w:jc w:val="both"/>
        <w:rPr>
          <w:rFonts w:ascii="Arial Narrow" w:eastAsia="Times New Roman" w:hAnsi="Arial Narrow" w:cs="Calibri"/>
          <w:b/>
          <w:sz w:val="24"/>
          <w:szCs w:val="24"/>
          <w:lang w:val="it-IT" w:eastAsia="hr-HR"/>
        </w:rPr>
      </w:pPr>
    </w:p>
    <w:p w:rsidR="006704D1" w:rsidRPr="00FC7C70" w:rsidRDefault="006704D1" w:rsidP="00653FA9">
      <w:pPr>
        <w:spacing w:after="120" w:line="240" w:lineRule="auto"/>
        <w:jc w:val="both"/>
        <w:rPr>
          <w:rFonts w:ascii="Arial Narrow" w:eastAsia="Times New Roman" w:hAnsi="Arial Narrow" w:cs="Calibri"/>
          <w:b/>
          <w:sz w:val="24"/>
          <w:szCs w:val="24"/>
          <w:lang w:val="it-IT" w:eastAsia="hr-HR"/>
        </w:rPr>
      </w:pPr>
    </w:p>
    <w:p w:rsidR="00653FA9" w:rsidRPr="00FC7C70" w:rsidRDefault="00653FA9" w:rsidP="00357EDF">
      <w:pPr>
        <w:rPr>
          <w:rFonts w:ascii="Arial Narrow" w:hAnsi="Arial Narrow" w:cstheme="minorHAnsi"/>
          <w:sz w:val="24"/>
          <w:szCs w:val="24"/>
          <w:lang w:val="hr-HR"/>
        </w:rPr>
      </w:pPr>
    </w:p>
    <w:p w:rsidR="009F14C2" w:rsidRPr="00FC7C70" w:rsidRDefault="009F14C2">
      <w:pPr>
        <w:rPr>
          <w:rFonts w:ascii="Arial Narrow" w:hAnsi="Arial Narrow" w:cstheme="minorHAnsi"/>
          <w:sz w:val="24"/>
          <w:szCs w:val="24"/>
          <w:lang w:val="hr-HR"/>
        </w:rPr>
        <w:sectPr w:rsidR="009F14C2" w:rsidRPr="00FC7C70" w:rsidSect="00B0498C">
          <w:footerReference w:type="default" r:id="rId12"/>
          <w:pgSz w:w="12240" w:h="15840"/>
          <w:pgMar w:top="851" w:right="1440" w:bottom="1440" w:left="1440" w:header="720" w:footer="720" w:gutter="0"/>
          <w:cols w:space="720"/>
          <w:docGrid w:linePitch="360"/>
        </w:sectPr>
      </w:pPr>
    </w:p>
    <w:p w:rsidR="009F14C2" w:rsidRPr="00FC7C70" w:rsidRDefault="009F14C2"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sidRPr="00FC7C70">
        <w:rPr>
          <w:rFonts w:ascii="Arial Narrow" w:eastAsia="Times New Roman" w:hAnsi="Arial Narrow" w:cs="Arial"/>
          <w:b/>
          <w:snapToGrid w:val="0"/>
          <w:color w:val="000000"/>
          <w:sz w:val="24"/>
          <w:szCs w:val="24"/>
          <w:lang w:val="hr-HR"/>
        </w:rPr>
        <w:lastRenderedPageBreak/>
        <w:t xml:space="preserve">Prilog 2 – </w:t>
      </w:r>
      <w:r w:rsidR="00753857" w:rsidRPr="00FC7C70">
        <w:rPr>
          <w:rFonts w:ascii="Arial Narrow" w:eastAsia="Times New Roman" w:hAnsi="Arial Narrow" w:cs="Arial"/>
          <w:b/>
          <w:snapToGrid w:val="0"/>
          <w:color w:val="000000"/>
          <w:sz w:val="24"/>
          <w:szCs w:val="24"/>
          <w:lang w:val="hr-HR"/>
        </w:rPr>
        <w:t>TROŠKOVNIK – TEHNIČKA SPECIFIKACIJA</w:t>
      </w:r>
    </w:p>
    <w:p w:rsidR="009F14C2" w:rsidRPr="00FC7C70" w:rsidRDefault="009F14C2" w:rsidP="009F14C2">
      <w:pPr>
        <w:spacing w:after="0" w:line="240" w:lineRule="auto"/>
        <w:jc w:val="both"/>
        <w:rPr>
          <w:rFonts w:ascii="Arial Narrow" w:eastAsia="Times New Roman" w:hAnsi="Arial Narrow" w:cs="Arial"/>
          <w:b/>
          <w:sz w:val="24"/>
          <w:szCs w:val="24"/>
          <w:lang w:val="hr-HR" w:eastAsia="hr-HR"/>
        </w:rPr>
      </w:pPr>
    </w:p>
    <w:p w:rsidR="001826E2" w:rsidRPr="00FC7C70" w:rsidRDefault="00F27B1D" w:rsidP="009F14C2">
      <w:pPr>
        <w:spacing w:after="0" w:line="240" w:lineRule="auto"/>
        <w:jc w:val="both"/>
        <w:rPr>
          <w:rFonts w:ascii="Arial Narrow" w:eastAsia="Times New Roman" w:hAnsi="Arial Narrow" w:cs="Arial"/>
          <w:b/>
          <w:sz w:val="24"/>
          <w:szCs w:val="24"/>
          <w:lang w:val="hr-HR" w:eastAsia="hr-HR"/>
        </w:rPr>
      </w:pPr>
      <w:r w:rsidRPr="00F27B1D">
        <w:rPr>
          <w:rFonts w:ascii="Arial Narrow" w:eastAsia="Times New Roman" w:hAnsi="Arial Narrow" w:cs="Arial"/>
          <w:b/>
          <w:sz w:val="24"/>
          <w:szCs w:val="24"/>
          <w:lang w:val="hr-HR" w:eastAsia="hr-HR"/>
        </w:rPr>
        <w:t>Nabava i ugradnja dodatnih čeličnih rešetki za odjel za psihijatriju</w:t>
      </w: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B63535" w:rsidRDefault="00B63535"/>
    <w:p w:rsidR="00B63535" w:rsidRPr="00FC7C70" w:rsidRDefault="00B63535"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1826E2" w:rsidRPr="00FC7C70" w:rsidRDefault="001826E2" w:rsidP="009F14C2">
      <w:pPr>
        <w:spacing w:after="0" w:line="240" w:lineRule="auto"/>
        <w:jc w:val="both"/>
        <w:rPr>
          <w:rFonts w:ascii="Arial Narrow" w:eastAsia="Times New Roman" w:hAnsi="Arial Narrow" w:cs="Arial"/>
          <w:b/>
          <w:sz w:val="24"/>
          <w:szCs w:val="24"/>
          <w:lang w:val="hr-HR" w:eastAsia="hr-HR"/>
        </w:rPr>
      </w:pPr>
    </w:p>
    <w:p w:rsidR="00B63535" w:rsidRDefault="00B63535">
      <w:pPr>
        <w:rPr>
          <w:rFonts w:ascii="Arial Narrow" w:eastAsia="Times New Roman" w:hAnsi="Arial Narrow" w:cs="Arial"/>
          <w:b/>
          <w:sz w:val="24"/>
          <w:szCs w:val="24"/>
          <w:lang w:val="hr-HR" w:eastAsia="hr-HR"/>
        </w:rPr>
        <w:sectPr w:rsidR="00B63535" w:rsidSect="00B63535">
          <w:headerReference w:type="first" r:id="rId13"/>
          <w:footerReference w:type="first" r:id="rId14"/>
          <w:pgSz w:w="15840" w:h="12240" w:orient="landscape"/>
          <w:pgMar w:top="1440" w:right="1440" w:bottom="1440" w:left="1440" w:header="720" w:footer="720" w:gutter="0"/>
          <w:cols w:space="720"/>
          <w:docGrid w:linePitch="360"/>
        </w:sect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1"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 xml:space="preserve">SKUPNA IZJAVA O NEKAŽNJAVANJU ZA GOSPODARSKI SUBJEKT I SVE OSOBE SUKLADNO ČLANKU 251. </w:t>
      </w:r>
      <w:bookmarkEnd w:id="1"/>
      <w:r w:rsidR="0029454E">
        <w:rPr>
          <w:rFonts w:ascii="Arial Narrow" w:eastAsia="Times New Roman" w:hAnsi="Arial Narrow" w:cs="Arial"/>
          <w:b/>
          <w:sz w:val="24"/>
          <w:szCs w:val="24"/>
          <w:lang w:val="hr-HR" w:eastAsia="hr-HR"/>
        </w:rPr>
        <w:t>ZJN 2016</w:t>
      </w:r>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2" w:name="_Hlk506807788"/>
      <w:r w:rsidRPr="00FC7C70">
        <w:rPr>
          <w:rFonts w:ascii="Arial Narrow" w:eastAsia="Times New Roman" w:hAnsi="Arial Narrow" w:cs="Arial"/>
          <w:sz w:val="24"/>
          <w:szCs w:val="24"/>
          <w:lang w:val="hr-HR" w:eastAsia="hr-HR"/>
        </w:rPr>
        <w:t xml:space="preserve">Zakona o javnoj nabavi </w:t>
      </w:r>
      <w:bookmarkEnd w:id="2"/>
      <w:r w:rsidRPr="00FC7C70">
        <w:rPr>
          <w:rFonts w:ascii="Arial Narrow" w:eastAsia="Times New Roman" w:hAnsi="Arial Narrow" w:cs="Arial"/>
          <w:sz w:val="24"/>
          <w:szCs w:val="24"/>
          <w:lang w:val="hr-HR" w:eastAsia="hr-HR"/>
        </w:rPr>
        <w:t>(</w:t>
      </w:r>
      <w:bookmarkStart w:id="3" w:name="_Hlk506808071"/>
      <w:r w:rsidRPr="00FC7C70">
        <w:rPr>
          <w:rFonts w:ascii="Arial Narrow" w:eastAsia="Times New Roman" w:hAnsi="Arial Narrow" w:cs="Arial"/>
          <w:sz w:val="24"/>
          <w:szCs w:val="24"/>
          <w:lang w:val="hr-HR" w:eastAsia="hr-HR"/>
        </w:rPr>
        <w:t xml:space="preserve">Narodne novine, broj: </w:t>
      </w:r>
      <w:bookmarkEnd w:id="3"/>
      <w:r w:rsidRPr="00FC7C70">
        <w:rPr>
          <w:rFonts w:ascii="Arial Narrow" w:eastAsia="Times New Roman" w:hAnsi="Arial Narrow" w:cs="Arial"/>
          <w:sz w:val="24"/>
          <w:szCs w:val="24"/>
          <w:lang w:val="hr-HR" w:eastAsia="hr-HR"/>
        </w:rPr>
        <w:t>120/2016</w:t>
      </w:r>
      <w:r w:rsidR="00846CF5">
        <w:rPr>
          <w:rFonts w:ascii="Arial Narrow" w:eastAsia="Times New Roman" w:hAnsi="Arial Narrow" w:cs="Arial"/>
          <w:sz w:val="24"/>
          <w:szCs w:val="24"/>
          <w:lang w:val="hr-HR" w:eastAsia="hr-HR"/>
        </w:rPr>
        <w:t>,114/22</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_________________________________________________________________________________________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_________________________________________________________________________________________,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r w:rsidRPr="00FC7C70">
        <w:rPr>
          <w:rFonts w:ascii="Arial Narrow" w:eastAsia="Times New Roman" w:hAnsi="Arial Narrow" w:cs="Arial"/>
          <w:bCs/>
          <w:sz w:val="24"/>
          <w:szCs w:val="24"/>
          <w:lang w:val="x-none" w:eastAsia="x-none"/>
        </w:rPr>
        <w:t>dajem sljedeću:</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I Z J A V U   O   N E K A Ž NJ A V A N J U</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_________________________________________________________________________________________,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r w:rsidRPr="00FC7C70">
        <w:rPr>
          <w:rFonts w:ascii="Arial Narrow" w:eastAsia="Times New Roman" w:hAnsi="Arial Narrow" w:cs="Arial"/>
          <w:sz w:val="24"/>
          <w:szCs w:val="24"/>
          <w:lang w:eastAsia="hr-HR"/>
        </w:rPr>
        <w:t xml:space="preserve">za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i za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za:</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/i,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4"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F27B1D">
        <w:rPr>
          <w:rFonts w:ascii="Arial Narrow" w:eastAsia="Times New Roman" w:hAnsi="Arial Narrow" w:cs="Arial"/>
          <w:sz w:val="24"/>
          <w:szCs w:val="24"/>
          <w:lang w:eastAsia="hr-HR"/>
        </w:rPr>
        <w:t>5</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4"/>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Pr="00FC7C7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FC7C70"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44506A" w:rsidRDefault="0044506A" w:rsidP="00853E8A">
      <w:pPr>
        <w:jc w:val="both"/>
        <w:rPr>
          <w:rFonts w:ascii="Arial Narrow" w:hAnsi="Arial Narrow"/>
          <w:sz w:val="24"/>
          <w:szCs w:val="24"/>
          <w:lang w:val="hr-HR"/>
        </w:rPr>
      </w:pPr>
    </w:p>
    <w:p w:rsidR="0044506A" w:rsidRDefault="0044506A" w:rsidP="00853E8A">
      <w:pPr>
        <w:jc w:val="both"/>
        <w:rPr>
          <w:rFonts w:ascii="Arial Narrow" w:hAnsi="Arial Narrow"/>
          <w:sz w:val="24"/>
          <w:szCs w:val="24"/>
          <w:lang w:val="hr-HR"/>
        </w:rPr>
      </w:pPr>
      <w:r>
        <w:rPr>
          <w:rFonts w:ascii="Arial Narrow" w:hAnsi="Arial Narrow"/>
          <w:sz w:val="24"/>
          <w:szCs w:val="24"/>
          <w:lang w:val="hr-HR"/>
        </w:rPr>
        <w:t>1.3.Izjavljujemo da  jamstvo na materijal i izvršene radove iznosi 24 mjeseca od dana obavljenog predmeta nabave.</w:t>
      </w:r>
    </w:p>
    <w:p w:rsidR="0044506A" w:rsidRPr="00FC7C70" w:rsidRDefault="0044506A" w:rsidP="0044506A">
      <w:pPr>
        <w:spacing w:after="0" w:line="240" w:lineRule="auto"/>
        <w:jc w:val="right"/>
        <w:rPr>
          <w:rFonts w:ascii="Arial Narrow" w:eastAsia="Times New Roman" w:hAnsi="Arial Narrow" w:cstheme="minorHAnsi"/>
          <w:snapToGrid w:val="0"/>
          <w:color w:val="000000"/>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sidRPr="00FC7C70">
        <w:rPr>
          <w:rFonts w:ascii="Arial Narrow" w:eastAsia="Times New Roman" w:hAnsi="Arial Narrow" w:cstheme="minorHAnsi"/>
          <w:snapToGrid w:val="0"/>
          <w:color w:val="000000"/>
          <w:sz w:val="24"/>
          <w:szCs w:val="24"/>
          <w:lang w:val="hr-HR"/>
        </w:rPr>
        <w:t>__________________________________</w:t>
      </w:r>
    </w:p>
    <w:p w:rsidR="0044506A" w:rsidRPr="00FC7C70" w:rsidRDefault="0044506A" w:rsidP="0044506A">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44506A" w:rsidRDefault="0044506A" w:rsidP="00853E8A">
      <w:pPr>
        <w:jc w:val="both"/>
        <w:rPr>
          <w:rFonts w:ascii="Arial Narrow" w:hAnsi="Arial Narrow"/>
          <w:sz w:val="24"/>
          <w:szCs w:val="24"/>
          <w:lang w:val="hr-HR"/>
        </w:rPr>
      </w:pPr>
    </w:p>
    <w:p w:rsidR="0044506A" w:rsidRDefault="0044506A" w:rsidP="00853E8A">
      <w:pPr>
        <w:jc w:val="both"/>
        <w:rPr>
          <w:rFonts w:ascii="Arial Narrow" w:hAnsi="Arial Narrow"/>
          <w:sz w:val="24"/>
          <w:szCs w:val="24"/>
          <w:lang w:val="hr-HR"/>
        </w:rPr>
      </w:pPr>
      <w:r w:rsidRPr="009D220B">
        <w:rPr>
          <w:rFonts w:ascii="Arial Narrow" w:hAnsi="Arial Narrow"/>
          <w:sz w:val="24"/>
          <w:szCs w:val="24"/>
          <w:lang w:val="hr-HR"/>
        </w:rPr>
        <w:t>1.4.Izjavljujemo da s</w:t>
      </w:r>
      <w:r w:rsidR="009D220B" w:rsidRPr="009D220B">
        <w:rPr>
          <w:rFonts w:ascii="Arial Narrow" w:hAnsi="Arial Narrow"/>
          <w:sz w:val="24"/>
          <w:szCs w:val="24"/>
          <w:lang w:val="hr-HR"/>
        </w:rPr>
        <w:t>mo obavili obilazak lokacije kod Naručitelja za izvršenja radova predmeta nabave</w:t>
      </w:r>
    </w:p>
    <w:p w:rsidR="0044506A" w:rsidRDefault="0044506A" w:rsidP="00853E8A">
      <w:pPr>
        <w:jc w:val="both"/>
        <w:rPr>
          <w:rFonts w:ascii="Arial Narrow" w:hAnsi="Arial Narrow"/>
          <w:sz w:val="24"/>
          <w:szCs w:val="24"/>
          <w:lang w:val="hr-HR"/>
        </w:rPr>
      </w:pPr>
    </w:p>
    <w:p w:rsidR="0044506A" w:rsidRPr="00FC7C70" w:rsidRDefault="0044506A" w:rsidP="0044506A">
      <w:pPr>
        <w:spacing w:after="0" w:line="240" w:lineRule="auto"/>
        <w:jc w:val="right"/>
        <w:rPr>
          <w:rFonts w:ascii="Arial Narrow" w:eastAsia="Times New Roman" w:hAnsi="Arial Narrow" w:cstheme="minorHAnsi"/>
          <w:snapToGrid w:val="0"/>
          <w:color w:val="000000"/>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sidRPr="00FC7C70">
        <w:rPr>
          <w:rFonts w:ascii="Arial Narrow" w:eastAsia="Times New Roman" w:hAnsi="Arial Narrow" w:cstheme="minorHAnsi"/>
          <w:snapToGrid w:val="0"/>
          <w:color w:val="000000"/>
          <w:sz w:val="24"/>
          <w:szCs w:val="24"/>
          <w:lang w:val="hr-HR"/>
        </w:rPr>
        <w:t>__________________________________</w:t>
      </w:r>
    </w:p>
    <w:p w:rsidR="0044506A" w:rsidRPr="00FC7C70" w:rsidRDefault="0044506A" w:rsidP="0044506A">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44506A" w:rsidRDefault="0044506A" w:rsidP="00853E8A">
      <w:pPr>
        <w:jc w:val="both"/>
        <w:rPr>
          <w:rFonts w:ascii="Arial Narrow" w:hAnsi="Arial Narrow"/>
          <w:sz w:val="24"/>
          <w:szCs w:val="24"/>
          <w:lang w:val="hr-HR"/>
        </w:rPr>
      </w:pPr>
    </w:p>
    <w:p w:rsidR="00D9480B" w:rsidRPr="00D9480B" w:rsidRDefault="00D9480B" w:rsidP="00D9480B">
      <w:pPr>
        <w:jc w:val="both"/>
        <w:rPr>
          <w:rFonts w:ascii="Arial Narrow" w:hAnsi="Arial Narrow"/>
          <w:sz w:val="24"/>
          <w:szCs w:val="24"/>
          <w:lang w:val="hr-HR"/>
        </w:rPr>
      </w:pPr>
      <w:r>
        <w:rPr>
          <w:rFonts w:ascii="Arial Narrow" w:hAnsi="Arial Narrow"/>
          <w:sz w:val="24"/>
          <w:szCs w:val="24"/>
          <w:lang w:val="hr-HR"/>
        </w:rPr>
        <w:t>1.5.</w:t>
      </w:r>
      <w:r w:rsidRPr="00D9480B">
        <w:t xml:space="preserve"> </w:t>
      </w:r>
      <w:r w:rsidRPr="00D9480B">
        <w:rPr>
          <w:rFonts w:ascii="Arial Narrow" w:hAnsi="Arial Narrow"/>
          <w:sz w:val="24"/>
          <w:szCs w:val="24"/>
          <w:lang w:val="hr-HR"/>
        </w:rPr>
        <w:t>1.3. Jamstveni rok za</w:t>
      </w:r>
      <w:r>
        <w:rPr>
          <w:rFonts w:ascii="Arial Narrow" w:hAnsi="Arial Narrow"/>
          <w:sz w:val="24"/>
          <w:szCs w:val="24"/>
          <w:lang w:val="hr-HR"/>
        </w:rPr>
        <w:t xml:space="preserve"> materijal i</w:t>
      </w:r>
      <w:r w:rsidRPr="00D9480B">
        <w:rPr>
          <w:rFonts w:ascii="Arial Narrow" w:hAnsi="Arial Narrow"/>
          <w:sz w:val="24"/>
          <w:szCs w:val="24"/>
          <w:lang w:val="hr-HR"/>
        </w:rPr>
        <w:t xml:space="preserve"> izvršene radove nudimo u trajanju od _________________________________mjeseci</w:t>
      </w:r>
    </w:p>
    <w:p w:rsidR="0044506A" w:rsidRDefault="00D9480B" w:rsidP="00D9480B">
      <w:pPr>
        <w:jc w:val="both"/>
        <w:rPr>
          <w:rFonts w:ascii="Arial Narrow" w:hAnsi="Arial Narrow"/>
          <w:sz w:val="24"/>
          <w:szCs w:val="24"/>
          <w:lang w:val="hr-HR"/>
        </w:rPr>
      </w:pPr>
      <w:r>
        <w:rPr>
          <w:rFonts w:ascii="Arial Narrow" w:hAnsi="Arial Narrow"/>
          <w:sz w:val="24"/>
          <w:szCs w:val="24"/>
          <w:lang w:val="hr-HR"/>
        </w:rPr>
        <w:t>(minimalni jamstveni rok je 24</w:t>
      </w:r>
      <w:r w:rsidRPr="00D9480B">
        <w:rPr>
          <w:rFonts w:ascii="Arial Narrow" w:hAnsi="Arial Narrow"/>
          <w:sz w:val="24"/>
          <w:szCs w:val="24"/>
          <w:lang w:val="hr-HR"/>
        </w:rPr>
        <w:t xml:space="preserve"> mjesec</w:t>
      </w:r>
      <w:r>
        <w:rPr>
          <w:rFonts w:ascii="Arial Narrow" w:hAnsi="Arial Narrow"/>
          <w:sz w:val="24"/>
          <w:szCs w:val="24"/>
          <w:lang w:val="hr-HR"/>
        </w:rPr>
        <w:t>a</w:t>
      </w:r>
      <w:r w:rsidRPr="00D9480B">
        <w:rPr>
          <w:rFonts w:ascii="Arial Narrow" w:hAnsi="Arial Narrow"/>
          <w:sz w:val="24"/>
          <w:szCs w:val="24"/>
          <w:lang w:val="hr-HR"/>
        </w:rPr>
        <w:t>)</w:t>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r w:rsidR="0044506A">
        <w:rPr>
          <w:rFonts w:ascii="Arial Narrow" w:hAnsi="Arial Narrow"/>
          <w:sz w:val="24"/>
          <w:szCs w:val="24"/>
          <w:lang w:val="hr-HR"/>
        </w:rPr>
        <w:tab/>
      </w:r>
    </w:p>
    <w:p w:rsidR="00D9480B" w:rsidRDefault="00D9480B" w:rsidP="00853E8A">
      <w:pPr>
        <w:jc w:val="both"/>
        <w:rPr>
          <w:rFonts w:ascii="Arial Narrow" w:hAnsi="Arial Narrow"/>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t>_______________________________</w:t>
      </w:r>
    </w:p>
    <w:p w:rsidR="0044506A" w:rsidRPr="00FC7C70" w:rsidRDefault="00D9480B" w:rsidP="00D9480B">
      <w:pPr>
        <w:ind w:left="5040" w:firstLine="720"/>
        <w:jc w:val="both"/>
        <w:rPr>
          <w:rFonts w:ascii="Arial Narrow" w:hAnsi="Arial Narrow"/>
          <w:sz w:val="24"/>
          <w:szCs w:val="24"/>
          <w:lang w:val="hr-HR"/>
        </w:rPr>
      </w:pPr>
      <w:r w:rsidRPr="00D9480B">
        <w:rPr>
          <w:rFonts w:ascii="Arial Narrow" w:hAnsi="Arial Narrow"/>
          <w:sz w:val="24"/>
          <w:szCs w:val="24"/>
          <w:lang w:val="hr-HR"/>
        </w:rPr>
        <w:t>potpis odgovorne osobe ponuditelja</w:t>
      </w:r>
    </w:p>
    <w:sectPr w:rsidR="0044506A" w:rsidRPr="00FC7C70" w:rsidSect="00B635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D6" w:rsidRDefault="00EF4DD6" w:rsidP="002A0EB1">
      <w:pPr>
        <w:spacing w:after="0" w:line="240" w:lineRule="auto"/>
      </w:pPr>
      <w:r>
        <w:separator/>
      </w:r>
    </w:p>
  </w:endnote>
  <w:endnote w:type="continuationSeparator" w:id="0">
    <w:p w:rsidR="00EF4DD6" w:rsidRDefault="00EF4DD6"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555B02" w:rsidRDefault="00555B02">
        <w:pPr>
          <w:pStyle w:val="Footer"/>
          <w:jc w:val="right"/>
        </w:pPr>
        <w:r>
          <w:fldChar w:fldCharType="begin"/>
        </w:r>
        <w:r>
          <w:instrText xml:space="preserve"> PAGE   \* MERGEFORMAT </w:instrText>
        </w:r>
        <w:r>
          <w:fldChar w:fldCharType="separate"/>
        </w:r>
        <w:r w:rsidR="0070379F">
          <w:rPr>
            <w:noProof/>
          </w:rPr>
          <w:t>18</w:t>
        </w:r>
        <w:r>
          <w:rPr>
            <w:noProof/>
          </w:rPr>
          <w:fldChar w:fldCharType="end"/>
        </w:r>
      </w:p>
    </w:sdtContent>
  </w:sdt>
  <w:p w:rsidR="00555B02" w:rsidRDefault="00555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02" w:rsidRDefault="00555B02">
    <w:pPr>
      <w:pStyle w:val="Footer"/>
      <w:jc w:val="right"/>
    </w:pPr>
    <w:r>
      <w:t>16</w:t>
    </w:r>
  </w:p>
  <w:p w:rsidR="00555B02" w:rsidRDefault="0055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D6" w:rsidRDefault="00EF4DD6" w:rsidP="002A0EB1">
      <w:pPr>
        <w:spacing w:after="0" w:line="240" w:lineRule="auto"/>
      </w:pPr>
      <w:r>
        <w:separator/>
      </w:r>
    </w:p>
  </w:footnote>
  <w:footnote w:type="continuationSeparator" w:id="0">
    <w:p w:rsidR="00EF4DD6" w:rsidRDefault="00EF4DD6" w:rsidP="002A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02" w:rsidRDefault="0055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7"/>
  </w:num>
  <w:num w:numId="6">
    <w:abstractNumId w:val="10"/>
  </w:num>
  <w:num w:numId="7">
    <w:abstractNumId w:val="3"/>
  </w:num>
  <w:num w:numId="8">
    <w:abstractNumId w:val="6"/>
  </w:num>
  <w:num w:numId="9">
    <w:abstractNumId w:val="8"/>
  </w:num>
  <w:num w:numId="10">
    <w:abstractNumId w:val="4"/>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974"/>
    <w:rsid w:val="00004C63"/>
    <w:rsid w:val="00010186"/>
    <w:rsid w:val="00010956"/>
    <w:rsid w:val="000132AD"/>
    <w:rsid w:val="000156EE"/>
    <w:rsid w:val="00020E53"/>
    <w:rsid w:val="0003660C"/>
    <w:rsid w:val="0003751D"/>
    <w:rsid w:val="000409B7"/>
    <w:rsid w:val="00043D74"/>
    <w:rsid w:val="0004499C"/>
    <w:rsid w:val="00045F75"/>
    <w:rsid w:val="00050214"/>
    <w:rsid w:val="00050F3F"/>
    <w:rsid w:val="000520EE"/>
    <w:rsid w:val="00054B46"/>
    <w:rsid w:val="00054EB9"/>
    <w:rsid w:val="00055B83"/>
    <w:rsid w:val="00061203"/>
    <w:rsid w:val="00061B85"/>
    <w:rsid w:val="000623BD"/>
    <w:rsid w:val="00064F06"/>
    <w:rsid w:val="00067837"/>
    <w:rsid w:val="00067C93"/>
    <w:rsid w:val="000726AC"/>
    <w:rsid w:val="0007366B"/>
    <w:rsid w:val="00075D4B"/>
    <w:rsid w:val="00076F7B"/>
    <w:rsid w:val="000774AB"/>
    <w:rsid w:val="00077656"/>
    <w:rsid w:val="000800C2"/>
    <w:rsid w:val="000814C0"/>
    <w:rsid w:val="00085F2D"/>
    <w:rsid w:val="00086241"/>
    <w:rsid w:val="00087461"/>
    <w:rsid w:val="00087C67"/>
    <w:rsid w:val="00090C1E"/>
    <w:rsid w:val="000939C6"/>
    <w:rsid w:val="00093F10"/>
    <w:rsid w:val="000949D8"/>
    <w:rsid w:val="000960A6"/>
    <w:rsid w:val="000A10C5"/>
    <w:rsid w:val="000A4317"/>
    <w:rsid w:val="000A538A"/>
    <w:rsid w:val="000A5D12"/>
    <w:rsid w:val="000A61B8"/>
    <w:rsid w:val="000B080C"/>
    <w:rsid w:val="000B405C"/>
    <w:rsid w:val="000B472D"/>
    <w:rsid w:val="000B52AA"/>
    <w:rsid w:val="000C1B05"/>
    <w:rsid w:val="000C31B1"/>
    <w:rsid w:val="000D2475"/>
    <w:rsid w:val="000D2660"/>
    <w:rsid w:val="000D4E47"/>
    <w:rsid w:val="000D5D0E"/>
    <w:rsid w:val="000E06C7"/>
    <w:rsid w:val="000E0959"/>
    <w:rsid w:val="000E4205"/>
    <w:rsid w:val="000F1989"/>
    <w:rsid w:val="000F6079"/>
    <w:rsid w:val="00100D31"/>
    <w:rsid w:val="001030B5"/>
    <w:rsid w:val="0011188C"/>
    <w:rsid w:val="00111A0E"/>
    <w:rsid w:val="001150BB"/>
    <w:rsid w:val="00120138"/>
    <w:rsid w:val="00121C9A"/>
    <w:rsid w:val="00121EF7"/>
    <w:rsid w:val="001229C3"/>
    <w:rsid w:val="001248D6"/>
    <w:rsid w:val="00126667"/>
    <w:rsid w:val="0013101D"/>
    <w:rsid w:val="0013304E"/>
    <w:rsid w:val="001417A0"/>
    <w:rsid w:val="00141C92"/>
    <w:rsid w:val="00145A8C"/>
    <w:rsid w:val="001460B1"/>
    <w:rsid w:val="00147DD8"/>
    <w:rsid w:val="00151876"/>
    <w:rsid w:val="001527BE"/>
    <w:rsid w:val="0015408D"/>
    <w:rsid w:val="00154562"/>
    <w:rsid w:val="00157344"/>
    <w:rsid w:val="0016055E"/>
    <w:rsid w:val="0016106B"/>
    <w:rsid w:val="0016287A"/>
    <w:rsid w:val="00163602"/>
    <w:rsid w:val="00172607"/>
    <w:rsid w:val="001737B3"/>
    <w:rsid w:val="00173F52"/>
    <w:rsid w:val="001750A5"/>
    <w:rsid w:val="001758E7"/>
    <w:rsid w:val="00176E0A"/>
    <w:rsid w:val="00176E37"/>
    <w:rsid w:val="001826E2"/>
    <w:rsid w:val="00183481"/>
    <w:rsid w:val="0019005F"/>
    <w:rsid w:val="00195A35"/>
    <w:rsid w:val="001A0AB2"/>
    <w:rsid w:val="001A1110"/>
    <w:rsid w:val="001A3CA8"/>
    <w:rsid w:val="001A4E7D"/>
    <w:rsid w:val="001B6BB5"/>
    <w:rsid w:val="001B6D41"/>
    <w:rsid w:val="001B6FBD"/>
    <w:rsid w:val="001B76FE"/>
    <w:rsid w:val="001D6E12"/>
    <w:rsid w:val="001D74F0"/>
    <w:rsid w:val="001E2A6F"/>
    <w:rsid w:val="001E3C8C"/>
    <w:rsid w:val="001F0779"/>
    <w:rsid w:val="001F20F0"/>
    <w:rsid w:val="001F2FB1"/>
    <w:rsid w:val="001F4241"/>
    <w:rsid w:val="001F6606"/>
    <w:rsid w:val="001F6FFD"/>
    <w:rsid w:val="00201B4C"/>
    <w:rsid w:val="0020303B"/>
    <w:rsid w:val="002034C8"/>
    <w:rsid w:val="00203FE5"/>
    <w:rsid w:val="002052C1"/>
    <w:rsid w:val="0020772A"/>
    <w:rsid w:val="00211A06"/>
    <w:rsid w:val="00217D95"/>
    <w:rsid w:val="00221CE9"/>
    <w:rsid w:val="00224140"/>
    <w:rsid w:val="00224FCA"/>
    <w:rsid w:val="002260A3"/>
    <w:rsid w:val="002327D5"/>
    <w:rsid w:val="00233CB4"/>
    <w:rsid w:val="0024415D"/>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D67"/>
    <w:rsid w:val="0029454E"/>
    <w:rsid w:val="002956C9"/>
    <w:rsid w:val="002A0BCD"/>
    <w:rsid w:val="002A0EB1"/>
    <w:rsid w:val="002A2D44"/>
    <w:rsid w:val="002A74E3"/>
    <w:rsid w:val="002C2D34"/>
    <w:rsid w:val="002C336D"/>
    <w:rsid w:val="002C3739"/>
    <w:rsid w:val="002C51B9"/>
    <w:rsid w:val="002D0BCC"/>
    <w:rsid w:val="002D3520"/>
    <w:rsid w:val="002D4762"/>
    <w:rsid w:val="002D7932"/>
    <w:rsid w:val="002E15EE"/>
    <w:rsid w:val="002E2EB4"/>
    <w:rsid w:val="002E3AB3"/>
    <w:rsid w:val="002E7BD0"/>
    <w:rsid w:val="002E7DC1"/>
    <w:rsid w:val="002F2A82"/>
    <w:rsid w:val="002F6132"/>
    <w:rsid w:val="002F6B8B"/>
    <w:rsid w:val="0030122A"/>
    <w:rsid w:val="00301B7E"/>
    <w:rsid w:val="003031F0"/>
    <w:rsid w:val="00304BB9"/>
    <w:rsid w:val="00310E47"/>
    <w:rsid w:val="00311041"/>
    <w:rsid w:val="00311839"/>
    <w:rsid w:val="00314783"/>
    <w:rsid w:val="00315173"/>
    <w:rsid w:val="00316204"/>
    <w:rsid w:val="00320106"/>
    <w:rsid w:val="00324F73"/>
    <w:rsid w:val="0032636D"/>
    <w:rsid w:val="00327088"/>
    <w:rsid w:val="0033228F"/>
    <w:rsid w:val="003359BA"/>
    <w:rsid w:val="00340B9E"/>
    <w:rsid w:val="0034128D"/>
    <w:rsid w:val="00356072"/>
    <w:rsid w:val="003566AB"/>
    <w:rsid w:val="00357B6B"/>
    <w:rsid w:val="00357EDF"/>
    <w:rsid w:val="00365642"/>
    <w:rsid w:val="00366D5D"/>
    <w:rsid w:val="00371BAA"/>
    <w:rsid w:val="00371C8C"/>
    <w:rsid w:val="003728D7"/>
    <w:rsid w:val="003736E2"/>
    <w:rsid w:val="0038078F"/>
    <w:rsid w:val="003843F5"/>
    <w:rsid w:val="00385454"/>
    <w:rsid w:val="00394ADE"/>
    <w:rsid w:val="003A05CE"/>
    <w:rsid w:val="003A3895"/>
    <w:rsid w:val="003A47DD"/>
    <w:rsid w:val="003B0119"/>
    <w:rsid w:val="003B2291"/>
    <w:rsid w:val="003B3B3B"/>
    <w:rsid w:val="003B4FC8"/>
    <w:rsid w:val="003B5DDE"/>
    <w:rsid w:val="003C2612"/>
    <w:rsid w:val="003C5CD7"/>
    <w:rsid w:val="003C6289"/>
    <w:rsid w:val="003C6C06"/>
    <w:rsid w:val="003C7FC6"/>
    <w:rsid w:val="003D78AA"/>
    <w:rsid w:val="003E1B07"/>
    <w:rsid w:val="003E1FF7"/>
    <w:rsid w:val="003E4EE5"/>
    <w:rsid w:val="003E51A2"/>
    <w:rsid w:val="003F08C3"/>
    <w:rsid w:val="003F13B1"/>
    <w:rsid w:val="003F2FA4"/>
    <w:rsid w:val="003F3688"/>
    <w:rsid w:val="003F4615"/>
    <w:rsid w:val="003F46CD"/>
    <w:rsid w:val="003F6C21"/>
    <w:rsid w:val="00403CD9"/>
    <w:rsid w:val="00406B0E"/>
    <w:rsid w:val="00410DF5"/>
    <w:rsid w:val="004116DE"/>
    <w:rsid w:val="004137AF"/>
    <w:rsid w:val="00413BDA"/>
    <w:rsid w:val="004141BC"/>
    <w:rsid w:val="0042138D"/>
    <w:rsid w:val="00423DCB"/>
    <w:rsid w:val="00425CED"/>
    <w:rsid w:val="004423A9"/>
    <w:rsid w:val="004426CB"/>
    <w:rsid w:val="0044506A"/>
    <w:rsid w:val="00450588"/>
    <w:rsid w:val="00450B5E"/>
    <w:rsid w:val="00451CFF"/>
    <w:rsid w:val="004613CD"/>
    <w:rsid w:val="00463718"/>
    <w:rsid w:val="00464834"/>
    <w:rsid w:val="00464B1E"/>
    <w:rsid w:val="00472623"/>
    <w:rsid w:val="00473DAD"/>
    <w:rsid w:val="0048000B"/>
    <w:rsid w:val="00480083"/>
    <w:rsid w:val="00480B90"/>
    <w:rsid w:val="004814CC"/>
    <w:rsid w:val="0048379E"/>
    <w:rsid w:val="00484302"/>
    <w:rsid w:val="00485023"/>
    <w:rsid w:val="004968D6"/>
    <w:rsid w:val="004A4A33"/>
    <w:rsid w:val="004A500B"/>
    <w:rsid w:val="004A76E5"/>
    <w:rsid w:val="004B5DA1"/>
    <w:rsid w:val="004C2BA3"/>
    <w:rsid w:val="004C3F7B"/>
    <w:rsid w:val="004C4654"/>
    <w:rsid w:val="004C491C"/>
    <w:rsid w:val="004C5564"/>
    <w:rsid w:val="004C7C3E"/>
    <w:rsid w:val="004C7D79"/>
    <w:rsid w:val="004D5A17"/>
    <w:rsid w:val="004E1509"/>
    <w:rsid w:val="004E5636"/>
    <w:rsid w:val="004E690C"/>
    <w:rsid w:val="004F0AF0"/>
    <w:rsid w:val="004F2711"/>
    <w:rsid w:val="004F2FF4"/>
    <w:rsid w:val="004F3D0C"/>
    <w:rsid w:val="00503905"/>
    <w:rsid w:val="005052E7"/>
    <w:rsid w:val="0050576C"/>
    <w:rsid w:val="0050597E"/>
    <w:rsid w:val="005107C3"/>
    <w:rsid w:val="00510FD5"/>
    <w:rsid w:val="00513913"/>
    <w:rsid w:val="00513A5C"/>
    <w:rsid w:val="005144FC"/>
    <w:rsid w:val="005148B5"/>
    <w:rsid w:val="005209B0"/>
    <w:rsid w:val="00521653"/>
    <w:rsid w:val="005234EF"/>
    <w:rsid w:val="00526E19"/>
    <w:rsid w:val="005273F3"/>
    <w:rsid w:val="00530C5C"/>
    <w:rsid w:val="00530FD8"/>
    <w:rsid w:val="00532276"/>
    <w:rsid w:val="00536B4D"/>
    <w:rsid w:val="0054378F"/>
    <w:rsid w:val="00543809"/>
    <w:rsid w:val="00553115"/>
    <w:rsid w:val="00555B02"/>
    <w:rsid w:val="005564D2"/>
    <w:rsid w:val="005667FA"/>
    <w:rsid w:val="00566D01"/>
    <w:rsid w:val="005745AF"/>
    <w:rsid w:val="005761A8"/>
    <w:rsid w:val="005763F5"/>
    <w:rsid w:val="005768BF"/>
    <w:rsid w:val="00577625"/>
    <w:rsid w:val="005813DA"/>
    <w:rsid w:val="0058220E"/>
    <w:rsid w:val="00583255"/>
    <w:rsid w:val="00584520"/>
    <w:rsid w:val="00587828"/>
    <w:rsid w:val="005930CE"/>
    <w:rsid w:val="00594F75"/>
    <w:rsid w:val="00596E1D"/>
    <w:rsid w:val="005A10E4"/>
    <w:rsid w:val="005A162B"/>
    <w:rsid w:val="005A519B"/>
    <w:rsid w:val="005A7850"/>
    <w:rsid w:val="005B4F46"/>
    <w:rsid w:val="005B4F75"/>
    <w:rsid w:val="005B5C1B"/>
    <w:rsid w:val="005B76ED"/>
    <w:rsid w:val="005B7DC0"/>
    <w:rsid w:val="005C4FA5"/>
    <w:rsid w:val="005C6C23"/>
    <w:rsid w:val="005C7E14"/>
    <w:rsid w:val="005D61D3"/>
    <w:rsid w:val="005D676E"/>
    <w:rsid w:val="005D7009"/>
    <w:rsid w:val="005D7AE9"/>
    <w:rsid w:val="005D7F11"/>
    <w:rsid w:val="005E2918"/>
    <w:rsid w:val="005E47AD"/>
    <w:rsid w:val="005E4BF5"/>
    <w:rsid w:val="005E79BC"/>
    <w:rsid w:val="006039B5"/>
    <w:rsid w:val="00603AC3"/>
    <w:rsid w:val="0061233C"/>
    <w:rsid w:val="0061550F"/>
    <w:rsid w:val="00615A0C"/>
    <w:rsid w:val="006246E4"/>
    <w:rsid w:val="006278CD"/>
    <w:rsid w:val="00630467"/>
    <w:rsid w:val="00636FBB"/>
    <w:rsid w:val="00637318"/>
    <w:rsid w:val="006414A7"/>
    <w:rsid w:val="00645531"/>
    <w:rsid w:val="0065276F"/>
    <w:rsid w:val="00653FA9"/>
    <w:rsid w:val="00655E27"/>
    <w:rsid w:val="00657C72"/>
    <w:rsid w:val="006655C2"/>
    <w:rsid w:val="00665927"/>
    <w:rsid w:val="006704D1"/>
    <w:rsid w:val="00671144"/>
    <w:rsid w:val="0067260B"/>
    <w:rsid w:val="006736E5"/>
    <w:rsid w:val="006759C3"/>
    <w:rsid w:val="00675E37"/>
    <w:rsid w:val="00677927"/>
    <w:rsid w:val="006801CF"/>
    <w:rsid w:val="00682163"/>
    <w:rsid w:val="006832B6"/>
    <w:rsid w:val="006851F6"/>
    <w:rsid w:val="006873AE"/>
    <w:rsid w:val="006907E1"/>
    <w:rsid w:val="00690E96"/>
    <w:rsid w:val="00696F01"/>
    <w:rsid w:val="00697C6D"/>
    <w:rsid w:val="006A09ED"/>
    <w:rsid w:val="006A54FA"/>
    <w:rsid w:val="006A78E4"/>
    <w:rsid w:val="006B3C2B"/>
    <w:rsid w:val="006B3EA3"/>
    <w:rsid w:val="006B6858"/>
    <w:rsid w:val="006B744A"/>
    <w:rsid w:val="006C0BA4"/>
    <w:rsid w:val="006C1ACE"/>
    <w:rsid w:val="006C1E17"/>
    <w:rsid w:val="006C2ADC"/>
    <w:rsid w:val="006C39D0"/>
    <w:rsid w:val="006C65D7"/>
    <w:rsid w:val="006D0D23"/>
    <w:rsid w:val="006D2CC6"/>
    <w:rsid w:val="006D41B4"/>
    <w:rsid w:val="006D457D"/>
    <w:rsid w:val="006D4E12"/>
    <w:rsid w:val="006E0FC1"/>
    <w:rsid w:val="006E6261"/>
    <w:rsid w:val="006E6356"/>
    <w:rsid w:val="006F0601"/>
    <w:rsid w:val="006F0A6B"/>
    <w:rsid w:val="006F2981"/>
    <w:rsid w:val="006F673A"/>
    <w:rsid w:val="006F7C82"/>
    <w:rsid w:val="00700C68"/>
    <w:rsid w:val="00702D7E"/>
    <w:rsid w:val="0070379F"/>
    <w:rsid w:val="00704C93"/>
    <w:rsid w:val="00706C8B"/>
    <w:rsid w:val="00707933"/>
    <w:rsid w:val="007107E1"/>
    <w:rsid w:val="00710E5B"/>
    <w:rsid w:val="00720A50"/>
    <w:rsid w:val="0072236C"/>
    <w:rsid w:val="00723BDA"/>
    <w:rsid w:val="00727CB9"/>
    <w:rsid w:val="00731A0D"/>
    <w:rsid w:val="007321A4"/>
    <w:rsid w:val="00732255"/>
    <w:rsid w:val="007378C2"/>
    <w:rsid w:val="007413BF"/>
    <w:rsid w:val="00745EC4"/>
    <w:rsid w:val="00753857"/>
    <w:rsid w:val="00753BF8"/>
    <w:rsid w:val="00753F17"/>
    <w:rsid w:val="007556BE"/>
    <w:rsid w:val="007608F8"/>
    <w:rsid w:val="0076508D"/>
    <w:rsid w:val="00765F0F"/>
    <w:rsid w:val="00767111"/>
    <w:rsid w:val="00770FA5"/>
    <w:rsid w:val="00773BA2"/>
    <w:rsid w:val="007742AB"/>
    <w:rsid w:val="007746CA"/>
    <w:rsid w:val="00777DD1"/>
    <w:rsid w:val="00780E7C"/>
    <w:rsid w:val="00781768"/>
    <w:rsid w:val="007820E2"/>
    <w:rsid w:val="00783DDE"/>
    <w:rsid w:val="00793040"/>
    <w:rsid w:val="00793560"/>
    <w:rsid w:val="00794FA8"/>
    <w:rsid w:val="00796AA5"/>
    <w:rsid w:val="007A08D9"/>
    <w:rsid w:val="007A141D"/>
    <w:rsid w:val="007A1E5D"/>
    <w:rsid w:val="007A6EE9"/>
    <w:rsid w:val="007C2C47"/>
    <w:rsid w:val="007C3934"/>
    <w:rsid w:val="007D29BA"/>
    <w:rsid w:val="007D4D14"/>
    <w:rsid w:val="007D7E95"/>
    <w:rsid w:val="007E012B"/>
    <w:rsid w:val="007E1DFC"/>
    <w:rsid w:val="007E1FAA"/>
    <w:rsid w:val="007E35F8"/>
    <w:rsid w:val="007E3B19"/>
    <w:rsid w:val="007E407B"/>
    <w:rsid w:val="007E4E3E"/>
    <w:rsid w:val="007E5498"/>
    <w:rsid w:val="007E5819"/>
    <w:rsid w:val="007E6282"/>
    <w:rsid w:val="007E68CA"/>
    <w:rsid w:val="007F0D45"/>
    <w:rsid w:val="007F21E1"/>
    <w:rsid w:val="007F2478"/>
    <w:rsid w:val="007F6E71"/>
    <w:rsid w:val="007F77C0"/>
    <w:rsid w:val="00802153"/>
    <w:rsid w:val="00802F93"/>
    <w:rsid w:val="008050DA"/>
    <w:rsid w:val="00806C8A"/>
    <w:rsid w:val="0082172B"/>
    <w:rsid w:val="00823D5D"/>
    <w:rsid w:val="00825DD6"/>
    <w:rsid w:val="00825ED9"/>
    <w:rsid w:val="00830BC3"/>
    <w:rsid w:val="00830DE5"/>
    <w:rsid w:val="00833E11"/>
    <w:rsid w:val="008353DA"/>
    <w:rsid w:val="00835DF6"/>
    <w:rsid w:val="00841715"/>
    <w:rsid w:val="00841CCC"/>
    <w:rsid w:val="0084235A"/>
    <w:rsid w:val="0084237F"/>
    <w:rsid w:val="008440A1"/>
    <w:rsid w:val="00846CF5"/>
    <w:rsid w:val="00851929"/>
    <w:rsid w:val="00853E8A"/>
    <w:rsid w:val="00860F7D"/>
    <w:rsid w:val="008643A8"/>
    <w:rsid w:val="008732D7"/>
    <w:rsid w:val="00873B05"/>
    <w:rsid w:val="00875996"/>
    <w:rsid w:val="00885885"/>
    <w:rsid w:val="0088638D"/>
    <w:rsid w:val="0088681B"/>
    <w:rsid w:val="00896EDF"/>
    <w:rsid w:val="008A1F6A"/>
    <w:rsid w:val="008A2C14"/>
    <w:rsid w:val="008A41A8"/>
    <w:rsid w:val="008B01B2"/>
    <w:rsid w:val="008B481C"/>
    <w:rsid w:val="008B4CCA"/>
    <w:rsid w:val="008B4EF7"/>
    <w:rsid w:val="008B65A6"/>
    <w:rsid w:val="008C1DA8"/>
    <w:rsid w:val="008C2D4E"/>
    <w:rsid w:val="008C3502"/>
    <w:rsid w:val="008C742B"/>
    <w:rsid w:val="008D2C22"/>
    <w:rsid w:val="008D5CB5"/>
    <w:rsid w:val="008E093F"/>
    <w:rsid w:val="008E1141"/>
    <w:rsid w:val="008E22A8"/>
    <w:rsid w:val="008E2C35"/>
    <w:rsid w:val="008E4A92"/>
    <w:rsid w:val="008E6AE4"/>
    <w:rsid w:val="008E6C67"/>
    <w:rsid w:val="008F21B0"/>
    <w:rsid w:val="008F5502"/>
    <w:rsid w:val="008F5C8D"/>
    <w:rsid w:val="008F7BCD"/>
    <w:rsid w:val="0091242E"/>
    <w:rsid w:val="009125DC"/>
    <w:rsid w:val="00915CF3"/>
    <w:rsid w:val="00917EC8"/>
    <w:rsid w:val="00921E74"/>
    <w:rsid w:val="00925F68"/>
    <w:rsid w:val="00926AA5"/>
    <w:rsid w:val="0093031F"/>
    <w:rsid w:val="00930F76"/>
    <w:rsid w:val="00931582"/>
    <w:rsid w:val="00931EBE"/>
    <w:rsid w:val="00932CC1"/>
    <w:rsid w:val="00933823"/>
    <w:rsid w:val="009442AE"/>
    <w:rsid w:val="0094433A"/>
    <w:rsid w:val="00945691"/>
    <w:rsid w:val="009459A0"/>
    <w:rsid w:val="00947E25"/>
    <w:rsid w:val="00950113"/>
    <w:rsid w:val="00952238"/>
    <w:rsid w:val="00955B2D"/>
    <w:rsid w:val="0095789E"/>
    <w:rsid w:val="009635F1"/>
    <w:rsid w:val="0096473E"/>
    <w:rsid w:val="0096644B"/>
    <w:rsid w:val="009711BF"/>
    <w:rsid w:val="009755F3"/>
    <w:rsid w:val="00981D9B"/>
    <w:rsid w:val="0098583E"/>
    <w:rsid w:val="00986923"/>
    <w:rsid w:val="009A0AC7"/>
    <w:rsid w:val="009A525F"/>
    <w:rsid w:val="009A7763"/>
    <w:rsid w:val="009B0A2B"/>
    <w:rsid w:val="009B2CA0"/>
    <w:rsid w:val="009B3293"/>
    <w:rsid w:val="009B68CF"/>
    <w:rsid w:val="009B6F56"/>
    <w:rsid w:val="009C3B53"/>
    <w:rsid w:val="009C3BBC"/>
    <w:rsid w:val="009C4A00"/>
    <w:rsid w:val="009C5DC7"/>
    <w:rsid w:val="009C7D4E"/>
    <w:rsid w:val="009D03CC"/>
    <w:rsid w:val="009D220B"/>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2595"/>
    <w:rsid w:val="00A0644A"/>
    <w:rsid w:val="00A12508"/>
    <w:rsid w:val="00A12F3B"/>
    <w:rsid w:val="00A14EBF"/>
    <w:rsid w:val="00A16845"/>
    <w:rsid w:val="00A1714B"/>
    <w:rsid w:val="00A20995"/>
    <w:rsid w:val="00A34009"/>
    <w:rsid w:val="00A3672D"/>
    <w:rsid w:val="00A369C8"/>
    <w:rsid w:val="00A377A6"/>
    <w:rsid w:val="00A415D1"/>
    <w:rsid w:val="00A41F80"/>
    <w:rsid w:val="00A4399E"/>
    <w:rsid w:val="00A44291"/>
    <w:rsid w:val="00A46C7B"/>
    <w:rsid w:val="00A523E7"/>
    <w:rsid w:val="00A5440F"/>
    <w:rsid w:val="00A547CD"/>
    <w:rsid w:val="00A57953"/>
    <w:rsid w:val="00A602D9"/>
    <w:rsid w:val="00A62D72"/>
    <w:rsid w:val="00A676D1"/>
    <w:rsid w:val="00A71DE6"/>
    <w:rsid w:val="00A752B7"/>
    <w:rsid w:val="00A7642F"/>
    <w:rsid w:val="00A804A8"/>
    <w:rsid w:val="00A811E1"/>
    <w:rsid w:val="00A81F35"/>
    <w:rsid w:val="00A84C03"/>
    <w:rsid w:val="00A85228"/>
    <w:rsid w:val="00A87169"/>
    <w:rsid w:val="00A87795"/>
    <w:rsid w:val="00A92382"/>
    <w:rsid w:val="00A92DE4"/>
    <w:rsid w:val="00A931B8"/>
    <w:rsid w:val="00A9599C"/>
    <w:rsid w:val="00A97B64"/>
    <w:rsid w:val="00AA1EF8"/>
    <w:rsid w:val="00AA584A"/>
    <w:rsid w:val="00AA6DDC"/>
    <w:rsid w:val="00AB1C7D"/>
    <w:rsid w:val="00AB1DAF"/>
    <w:rsid w:val="00AB76B9"/>
    <w:rsid w:val="00AC2ED0"/>
    <w:rsid w:val="00AC6B53"/>
    <w:rsid w:val="00AD0631"/>
    <w:rsid w:val="00AD14C5"/>
    <w:rsid w:val="00AE241E"/>
    <w:rsid w:val="00AE28FF"/>
    <w:rsid w:val="00AE554F"/>
    <w:rsid w:val="00AE5EAE"/>
    <w:rsid w:val="00AE69BD"/>
    <w:rsid w:val="00AF1840"/>
    <w:rsid w:val="00AF2308"/>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0632"/>
    <w:rsid w:val="00B43516"/>
    <w:rsid w:val="00B45B80"/>
    <w:rsid w:val="00B5396C"/>
    <w:rsid w:val="00B5412F"/>
    <w:rsid w:val="00B63535"/>
    <w:rsid w:val="00B6572B"/>
    <w:rsid w:val="00B66BC3"/>
    <w:rsid w:val="00B67D41"/>
    <w:rsid w:val="00B7395B"/>
    <w:rsid w:val="00B75AF1"/>
    <w:rsid w:val="00B76550"/>
    <w:rsid w:val="00B77522"/>
    <w:rsid w:val="00B80451"/>
    <w:rsid w:val="00B80D49"/>
    <w:rsid w:val="00B8277F"/>
    <w:rsid w:val="00B84C5E"/>
    <w:rsid w:val="00B84E1F"/>
    <w:rsid w:val="00B85087"/>
    <w:rsid w:val="00B8645B"/>
    <w:rsid w:val="00B92B2D"/>
    <w:rsid w:val="00B958A5"/>
    <w:rsid w:val="00B95CF1"/>
    <w:rsid w:val="00BA1806"/>
    <w:rsid w:val="00BA703D"/>
    <w:rsid w:val="00BB5C27"/>
    <w:rsid w:val="00BB7F0B"/>
    <w:rsid w:val="00BC6D42"/>
    <w:rsid w:val="00BC7541"/>
    <w:rsid w:val="00BD2741"/>
    <w:rsid w:val="00BD5247"/>
    <w:rsid w:val="00BD54DC"/>
    <w:rsid w:val="00BD6043"/>
    <w:rsid w:val="00BE06B3"/>
    <w:rsid w:val="00BF16BA"/>
    <w:rsid w:val="00BF2F88"/>
    <w:rsid w:val="00BF5553"/>
    <w:rsid w:val="00C00436"/>
    <w:rsid w:val="00C009CF"/>
    <w:rsid w:val="00C02B7C"/>
    <w:rsid w:val="00C04BFE"/>
    <w:rsid w:val="00C10CBE"/>
    <w:rsid w:val="00C1175C"/>
    <w:rsid w:val="00C15BC4"/>
    <w:rsid w:val="00C20D55"/>
    <w:rsid w:val="00C24445"/>
    <w:rsid w:val="00C248F5"/>
    <w:rsid w:val="00C24A27"/>
    <w:rsid w:val="00C26511"/>
    <w:rsid w:val="00C26A34"/>
    <w:rsid w:val="00C27B3B"/>
    <w:rsid w:val="00C27E3F"/>
    <w:rsid w:val="00C31310"/>
    <w:rsid w:val="00C324D1"/>
    <w:rsid w:val="00C32A6B"/>
    <w:rsid w:val="00C334B0"/>
    <w:rsid w:val="00C34A21"/>
    <w:rsid w:val="00C34D25"/>
    <w:rsid w:val="00C353FE"/>
    <w:rsid w:val="00C35EB9"/>
    <w:rsid w:val="00C367F4"/>
    <w:rsid w:val="00C36A80"/>
    <w:rsid w:val="00C36C67"/>
    <w:rsid w:val="00C45D4D"/>
    <w:rsid w:val="00C5023E"/>
    <w:rsid w:val="00C54EBE"/>
    <w:rsid w:val="00C559DE"/>
    <w:rsid w:val="00C616E6"/>
    <w:rsid w:val="00C65BEC"/>
    <w:rsid w:val="00C664B3"/>
    <w:rsid w:val="00C744AA"/>
    <w:rsid w:val="00C75AB5"/>
    <w:rsid w:val="00C75E86"/>
    <w:rsid w:val="00C77207"/>
    <w:rsid w:val="00C90B87"/>
    <w:rsid w:val="00C92A49"/>
    <w:rsid w:val="00C92C64"/>
    <w:rsid w:val="00C94478"/>
    <w:rsid w:val="00CA0ED1"/>
    <w:rsid w:val="00CA37BC"/>
    <w:rsid w:val="00CA64FA"/>
    <w:rsid w:val="00CA6DF1"/>
    <w:rsid w:val="00CB1127"/>
    <w:rsid w:val="00CB7592"/>
    <w:rsid w:val="00CC0BB4"/>
    <w:rsid w:val="00CC2C09"/>
    <w:rsid w:val="00CC2EAA"/>
    <w:rsid w:val="00CC5FEB"/>
    <w:rsid w:val="00CC62A8"/>
    <w:rsid w:val="00CC68C5"/>
    <w:rsid w:val="00CC690B"/>
    <w:rsid w:val="00CC6D49"/>
    <w:rsid w:val="00CD4664"/>
    <w:rsid w:val="00CE03C7"/>
    <w:rsid w:val="00CF19AA"/>
    <w:rsid w:val="00D006BF"/>
    <w:rsid w:val="00D02A23"/>
    <w:rsid w:val="00D02BAB"/>
    <w:rsid w:val="00D02ECE"/>
    <w:rsid w:val="00D1185F"/>
    <w:rsid w:val="00D12670"/>
    <w:rsid w:val="00D20EA4"/>
    <w:rsid w:val="00D224D3"/>
    <w:rsid w:val="00D26E99"/>
    <w:rsid w:val="00D317C1"/>
    <w:rsid w:val="00D34AE8"/>
    <w:rsid w:val="00D3590D"/>
    <w:rsid w:val="00D42C20"/>
    <w:rsid w:val="00D42F61"/>
    <w:rsid w:val="00D44970"/>
    <w:rsid w:val="00D478C4"/>
    <w:rsid w:val="00D53A33"/>
    <w:rsid w:val="00D545B3"/>
    <w:rsid w:val="00D54B4C"/>
    <w:rsid w:val="00D56ADF"/>
    <w:rsid w:val="00D57770"/>
    <w:rsid w:val="00D60E2B"/>
    <w:rsid w:val="00D631BE"/>
    <w:rsid w:val="00D66EEB"/>
    <w:rsid w:val="00D67880"/>
    <w:rsid w:val="00D70540"/>
    <w:rsid w:val="00D7054A"/>
    <w:rsid w:val="00D73ED4"/>
    <w:rsid w:val="00D77E71"/>
    <w:rsid w:val="00D80A99"/>
    <w:rsid w:val="00D82DBC"/>
    <w:rsid w:val="00D868D4"/>
    <w:rsid w:val="00D91BC4"/>
    <w:rsid w:val="00D931BE"/>
    <w:rsid w:val="00D93512"/>
    <w:rsid w:val="00D9480B"/>
    <w:rsid w:val="00D979FD"/>
    <w:rsid w:val="00DA0250"/>
    <w:rsid w:val="00DA0EF4"/>
    <w:rsid w:val="00DB40DC"/>
    <w:rsid w:val="00DC0E06"/>
    <w:rsid w:val="00DC13C5"/>
    <w:rsid w:val="00DC1DC1"/>
    <w:rsid w:val="00DC31E3"/>
    <w:rsid w:val="00DC5558"/>
    <w:rsid w:val="00DD0D23"/>
    <w:rsid w:val="00DD2A50"/>
    <w:rsid w:val="00DD5353"/>
    <w:rsid w:val="00DD57BE"/>
    <w:rsid w:val="00DD58B3"/>
    <w:rsid w:val="00DD7FA7"/>
    <w:rsid w:val="00DE0E51"/>
    <w:rsid w:val="00DE121E"/>
    <w:rsid w:val="00DE1B78"/>
    <w:rsid w:val="00DE29E5"/>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1F78"/>
    <w:rsid w:val="00E454B8"/>
    <w:rsid w:val="00E47BF4"/>
    <w:rsid w:val="00E5135C"/>
    <w:rsid w:val="00E51C5E"/>
    <w:rsid w:val="00E5509A"/>
    <w:rsid w:val="00E574E2"/>
    <w:rsid w:val="00E61219"/>
    <w:rsid w:val="00E62944"/>
    <w:rsid w:val="00E66024"/>
    <w:rsid w:val="00E67D6C"/>
    <w:rsid w:val="00E700D6"/>
    <w:rsid w:val="00E720D3"/>
    <w:rsid w:val="00E72855"/>
    <w:rsid w:val="00E7449F"/>
    <w:rsid w:val="00E77493"/>
    <w:rsid w:val="00E82D13"/>
    <w:rsid w:val="00E848F9"/>
    <w:rsid w:val="00E86D35"/>
    <w:rsid w:val="00E9200F"/>
    <w:rsid w:val="00E921D4"/>
    <w:rsid w:val="00E92E17"/>
    <w:rsid w:val="00E949A3"/>
    <w:rsid w:val="00E95448"/>
    <w:rsid w:val="00EA288B"/>
    <w:rsid w:val="00EA358A"/>
    <w:rsid w:val="00EA431C"/>
    <w:rsid w:val="00EA7B2B"/>
    <w:rsid w:val="00EA7E13"/>
    <w:rsid w:val="00EB4409"/>
    <w:rsid w:val="00EB496E"/>
    <w:rsid w:val="00EB5EF9"/>
    <w:rsid w:val="00EB66CC"/>
    <w:rsid w:val="00EB6959"/>
    <w:rsid w:val="00EB6AFD"/>
    <w:rsid w:val="00EC2129"/>
    <w:rsid w:val="00EC3329"/>
    <w:rsid w:val="00EC3AE0"/>
    <w:rsid w:val="00EC7DFB"/>
    <w:rsid w:val="00EC7F31"/>
    <w:rsid w:val="00ED01D8"/>
    <w:rsid w:val="00ED062C"/>
    <w:rsid w:val="00ED2986"/>
    <w:rsid w:val="00ED507B"/>
    <w:rsid w:val="00ED5420"/>
    <w:rsid w:val="00EE05ED"/>
    <w:rsid w:val="00EE14DB"/>
    <w:rsid w:val="00EE302F"/>
    <w:rsid w:val="00EE3168"/>
    <w:rsid w:val="00EE5003"/>
    <w:rsid w:val="00EE6756"/>
    <w:rsid w:val="00EE7D0B"/>
    <w:rsid w:val="00EF0D4F"/>
    <w:rsid w:val="00EF3241"/>
    <w:rsid w:val="00EF42F3"/>
    <w:rsid w:val="00EF4DD6"/>
    <w:rsid w:val="00F024D7"/>
    <w:rsid w:val="00F02EB6"/>
    <w:rsid w:val="00F100E6"/>
    <w:rsid w:val="00F11C2E"/>
    <w:rsid w:val="00F11CF3"/>
    <w:rsid w:val="00F1484B"/>
    <w:rsid w:val="00F1701E"/>
    <w:rsid w:val="00F173B9"/>
    <w:rsid w:val="00F2133F"/>
    <w:rsid w:val="00F21D60"/>
    <w:rsid w:val="00F23F73"/>
    <w:rsid w:val="00F27B1D"/>
    <w:rsid w:val="00F27B45"/>
    <w:rsid w:val="00F27F09"/>
    <w:rsid w:val="00F42849"/>
    <w:rsid w:val="00F44DA4"/>
    <w:rsid w:val="00F44ECA"/>
    <w:rsid w:val="00F457EE"/>
    <w:rsid w:val="00F55BC9"/>
    <w:rsid w:val="00F56212"/>
    <w:rsid w:val="00F5694B"/>
    <w:rsid w:val="00F61B92"/>
    <w:rsid w:val="00F62C06"/>
    <w:rsid w:val="00F70802"/>
    <w:rsid w:val="00F7221D"/>
    <w:rsid w:val="00F73DC5"/>
    <w:rsid w:val="00F8269F"/>
    <w:rsid w:val="00F827B2"/>
    <w:rsid w:val="00F83E11"/>
    <w:rsid w:val="00F874E2"/>
    <w:rsid w:val="00F91B73"/>
    <w:rsid w:val="00FA374F"/>
    <w:rsid w:val="00FA3770"/>
    <w:rsid w:val="00FA7C6E"/>
    <w:rsid w:val="00FB0581"/>
    <w:rsid w:val="00FB1740"/>
    <w:rsid w:val="00FB522E"/>
    <w:rsid w:val="00FC0FDC"/>
    <w:rsid w:val="00FC3E64"/>
    <w:rsid w:val="00FC5D49"/>
    <w:rsid w:val="00FC7C70"/>
    <w:rsid w:val="00FD0613"/>
    <w:rsid w:val="00FD3D89"/>
    <w:rsid w:val="00FD5F41"/>
    <w:rsid w:val="00FD6A7F"/>
    <w:rsid w:val="00FE1986"/>
    <w:rsid w:val="00FE3088"/>
    <w:rsid w:val="00FE3B9F"/>
    <w:rsid w:val="00FE5374"/>
    <w:rsid w:val="00FE594D"/>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8DC05"/>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3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o.reljica.kostic@obpul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D5A1-D109-47F6-9D17-6FE47A76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18</Pages>
  <Words>5590</Words>
  <Characters>31864</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88</cp:revision>
  <cp:lastPrinted>2025-09-04T05:03:00Z</cp:lastPrinted>
  <dcterms:created xsi:type="dcterms:W3CDTF">2021-05-18T08:01:00Z</dcterms:created>
  <dcterms:modified xsi:type="dcterms:W3CDTF">2025-09-04T09:38:00Z</dcterms:modified>
</cp:coreProperties>
</file>